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A3" w:rsidRPr="00887EDC" w:rsidRDefault="006C3AA3" w:rsidP="00887EDC">
      <w:pPr>
        <w:pStyle w:val="a3"/>
        <w:spacing w:line="276" w:lineRule="auto"/>
        <w:contextualSpacing/>
        <w:jc w:val="center"/>
        <w:rPr>
          <w:sz w:val="28"/>
          <w:szCs w:val="28"/>
          <w:lang w:val="en-US"/>
        </w:rPr>
      </w:pPr>
      <w:r w:rsidRPr="00887EDC">
        <w:rPr>
          <w:sz w:val="28"/>
          <w:szCs w:val="28"/>
          <w:lang w:val="en-US"/>
        </w:rPr>
        <w:t xml:space="preserve">Project 633 </w:t>
      </w:r>
      <w:r w:rsidRPr="00887EDC">
        <w:rPr>
          <w:spacing w:val="-2"/>
          <w:sz w:val="28"/>
          <w:szCs w:val="28"/>
          <w:lang w:val="en-US"/>
        </w:rPr>
        <w:t>“EDUCATION AND AWARENESS-RAISING IN UKRAINE”</w:t>
      </w:r>
    </w:p>
    <w:p w:rsidR="00CD3AD0" w:rsidRPr="00887EDC" w:rsidRDefault="00CD3AD0" w:rsidP="00887EDC">
      <w:pPr>
        <w:spacing w:line="276" w:lineRule="auto"/>
        <w:jc w:val="center"/>
        <w:rPr>
          <w:bCs/>
          <w:sz w:val="28"/>
          <w:szCs w:val="28"/>
          <w:lang w:val="en-US"/>
        </w:rPr>
      </w:pPr>
      <w:r w:rsidRPr="00887EDC">
        <w:rPr>
          <w:bCs/>
          <w:sz w:val="28"/>
          <w:szCs w:val="28"/>
          <w:lang w:val="en-US"/>
        </w:rPr>
        <w:t>UK Ministry of Defense</w:t>
      </w:r>
    </w:p>
    <w:p w:rsidR="00CD3AD0" w:rsidRPr="00887EDC" w:rsidRDefault="00CD3AD0" w:rsidP="00887EDC">
      <w:pPr>
        <w:spacing w:line="276" w:lineRule="auto"/>
        <w:jc w:val="center"/>
        <w:rPr>
          <w:bCs/>
          <w:sz w:val="28"/>
          <w:szCs w:val="28"/>
          <w:lang w:val="en-US"/>
        </w:rPr>
      </w:pPr>
      <w:r w:rsidRPr="00887EDC">
        <w:rPr>
          <w:bCs/>
          <w:sz w:val="28"/>
          <w:szCs w:val="28"/>
          <w:lang w:val="en-US"/>
        </w:rPr>
        <w:t>Science and Technology Center in Ukraine</w:t>
      </w:r>
    </w:p>
    <w:p w:rsidR="00CD3AD0" w:rsidRPr="00887EDC" w:rsidRDefault="00CD3AD0" w:rsidP="00887EDC">
      <w:pPr>
        <w:pStyle w:val="3"/>
        <w:spacing w:after="0" w:line="276" w:lineRule="auto"/>
        <w:ind w:left="0"/>
        <w:jc w:val="center"/>
        <w:rPr>
          <w:bCs/>
          <w:sz w:val="28"/>
          <w:szCs w:val="28"/>
          <w:lang w:val="en-US"/>
        </w:rPr>
      </w:pPr>
      <w:proofErr w:type="spellStart"/>
      <w:r w:rsidRPr="00887EDC">
        <w:rPr>
          <w:bCs/>
          <w:sz w:val="28"/>
          <w:szCs w:val="28"/>
          <w:lang w:val="en-US"/>
        </w:rPr>
        <w:t>Palladin</w:t>
      </w:r>
      <w:proofErr w:type="spellEnd"/>
      <w:r w:rsidRPr="00887EDC">
        <w:rPr>
          <w:bCs/>
          <w:sz w:val="28"/>
          <w:szCs w:val="28"/>
          <w:lang w:val="en-US"/>
        </w:rPr>
        <w:t xml:space="preserve"> Institute of Biochemistry of National Academy of Sciences of Ukraine</w:t>
      </w:r>
    </w:p>
    <w:p w:rsidR="00CD3AD0" w:rsidRPr="00887EDC" w:rsidRDefault="00CD3AD0" w:rsidP="00887EDC">
      <w:pPr>
        <w:pStyle w:val="a5"/>
        <w:tabs>
          <w:tab w:val="left" w:pos="7513"/>
          <w:tab w:val="left" w:pos="8222"/>
        </w:tabs>
        <w:spacing w:line="276" w:lineRule="auto"/>
        <w:ind w:left="0"/>
        <w:contextualSpacing w:val="0"/>
        <w:jc w:val="center"/>
        <w:rPr>
          <w:bCs/>
          <w:sz w:val="28"/>
          <w:szCs w:val="28"/>
          <w:lang w:val="en-US"/>
        </w:rPr>
      </w:pPr>
      <w:r w:rsidRPr="00887EDC">
        <w:rPr>
          <w:bCs/>
          <w:sz w:val="28"/>
          <w:szCs w:val="28"/>
          <w:lang w:val="en-US"/>
        </w:rPr>
        <w:t xml:space="preserve">Ukrainian Biosafety Association </w:t>
      </w:r>
    </w:p>
    <w:p w:rsidR="00CD3AD0" w:rsidRPr="00887EDC" w:rsidRDefault="00CD3AD0" w:rsidP="00887EDC">
      <w:pPr>
        <w:pStyle w:val="a5"/>
        <w:tabs>
          <w:tab w:val="left" w:pos="7513"/>
          <w:tab w:val="left" w:pos="8222"/>
        </w:tabs>
        <w:spacing w:line="276" w:lineRule="auto"/>
        <w:ind w:left="0"/>
        <w:contextualSpacing w:val="0"/>
        <w:jc w:val="center"/>
        <w:rPr>
          <w:bCs/>
          <w:sz w:val="28"/>
          <w:szCs w:val="28"/>
          <w:lang w:val="en-US"/>
        </w:rPr>
      </w:pPr>
    </w:p>
    <w:p w:rsidR="006C3AA3" w:rsidRPr="00887EDC" w:rsidRDefault="00314357" w:rsidP="00887EDC">
      <w:pPr>
        <w:pStyle w:val="a5"/>
        <w:tabs>
          <w:tab w:val="left" w:pos="7513"/>
          <w:tab w:val="left" w:pos="8222"/>
        </w:tabs>
        <w:spacing w:line="276" w:lineRule="auto"/>
        <w:ind w:left="0"/>
        <w:contextualSpacing w:val="0"/>
        <w:jc w:val="center"/>
        <w:rPr>
          <w:bCs/>
          <w:sz w:val="28"/>
          <w:szCs w:val="28"/>
          <w:lang w:val="en-US"/>
        </w:rPr>
      </w:pPr>
      <w:r w:rsidRPr="00887EDC">
        <w:rPr>
          <w:bCs/>
          <w:sz w:val="28"/>
          <w:szCs w:val="28"/>
          <w:lang w:val="en-US"/>
        </w:rPr>
        <w:t>2nd INTERNATIONAL SYMPOSIUM</w:t>
      </w:r>
    </w:p>
    <w:p w:rsidR="00CD3AD0" w:rsidRPr="00887EDC" w:rsidRDefault="00CD3AD0" w:rsidP="00887EDC">
      <w:pPr>
        <w:pStyle w:val="a5"/>
        <w:spacing w:before="120" w:line="276" w:lineRule="auto"/>
        <w:ind w:left="0"/>
        <w:jc w:val="center"/>
        <w:rPr>
          <w:b/>
          <w:bCs/>
          <w:sz w:val="28"/>
          <w:szCs w:val="28"/>
          <w:lang w:val="en-US"/>
        </w:rPr>
      </w:pPr>
    </w:p>
    <w:p w:rsidR="006C3AA3" w:rsidRPr="00887EDC" w:rsidRDefault="006C3AA3" w:rsidP="00887EDC">
      <w:pPr>
        <w:pStyle w:val="a5"/>
        <w:spacing w:before="120" w:line="276" w:lineRule="auto"/>
        <w:ind w:left="0"/>
        <w:jc w:val="center"/>
        <w:rPr>
          <w:b/>
          <w:bCs/>
          <w:sz w:val="28"/>
          <w:szCs w:val="28"/>
          <w:lang w:val="en-US"/>
        </w:rPr>
      </w:pPr>
      <w:r w:rsidRPr="00887EDC">
        <w:rPr>
          <w:b/>
          <w:bCs/>
          <w:sz w:val="28"/>
          <w:szCs w:val="28"/>
          <w:lang w:val="en-US"/>
        </w:rPr>
        <w:t>“Awareness Raising and Education on Biosafety and Biosecurity in Ukraine”</w:t>
      </w:r>
    </w:p>
    <w:p w:rsidR="006C3AA3" w:rsidRPr="00887EDC" w:rsidRDefault="006C3AA3" w:rsidP="00887EDC">
      <w:pPr>
        <w:spacing w:line="276" w:lineRule="auto"/>
        <w:contextualSpacing/>
        <w:jc w:val="center"/>
        <w:rPr>
          <w:sz w:val="28"/>
          <w:szCs w:val="28"/>
          <w:lang w:val="en-US"/>
        </w:rPr>
      </w:pPr>
    </w:p>
    <w:p w:rsidR="006C3AA3" w:rsidRPr="00887EDC" w:rsidRDefault="00CD3AD0" w:rsidP="00887EDC">
      <w:pPr>
        <w:spacing w:line="276" w:lineRule="auto"/>
        <w:contextualSpacing/>
        <w:jc w:val="center"/>
        <w:rPr>
          <w:bCs/>
          <w:sz w:val="28"/>
          <w:szCs w:val="28"/>
          <w:lang w:val="en-US"/>
        </w:rPr>
      </w:pPr>
      <w:r w:rsidRPr="00887EDC">
        <w:rPr>
          <w:bCs/>
          <w:sz w:val="28"/>
          <w:szCs w:val="28"/>
          <w:lang w:val="en-US"/>
        </w:rPr>
        <w:t>Wednesday, 27</w:t>
      </w:r>
      <w:r w:rsidR="006C3AA3" w:rsidRPr="00887EDC">
        <w:rPr>
          <w:bCs/>
          <w:sz w:val="28"/>
          <w:szCs w:val="28"/>
          <w:lang w:val="en-US"/>
        </w:rPr>
        <w:t xml:space="preserve"> – </w:t>
      </w:r>
      <w:r w:rsidRPr="00887EDC">
        <w:rPr>
          <w:bCs/>
          <w:sz w:val="28"/>
          <w:szCs w:val="28"/>
          <w:lang w:val="en-US"/>
        </w:rPr>
        <w:t>Thursday 28</w:t>
      </w:r>
      <w:r w:rsidR="006C3AA3" w:rsidRPr="00887EDC">
        <w:rPr>
          <w:bCs/>
          <w:sz w:val="28"/>
          <w:szCs w:val="28"/>
          <w:lang w:val="en-US"/>
        </w:rPr>
        <w:t xml:space="preserve">, </w:t>
      </w:r>
      <w:r w:rsidRPr="00887EDC">
        <w:rPr>
          <w:bCs/>
          <w:sz w:val="28"/>
          <w:szCs w:val="28"/>
          <w:lang w:val="en-US"/>
        </w:rPr>
        <w:t>January</w:t>
      </w:r>
      <w:r w:rsidR="006C3AA3" w:rsidRPr="00887EDC">
        <w:rPr>
          <w:bCs/>
          <w:sz w:val="28"/>
          <w:szCs w:val="28"/>
          <w:lang w:val="en-US"/>
        </w:rPr>
        <w:t>, 201</w:t>
      </w:r>
      <w:r w:rsidRPr="00887EDC">
        <w:rPr>
          <w:bCs/>
          <w:sz w:val="28"/>
          <w:szCs w:val="28"/>
          <w:lang w:val="en-US"/>
        </w:rPr>
        <w:t>6</w:t>
      </w:r>
      <w:r w:rsidR="006C3AA3" w:rsidRPr="00887EDC">
        <w:rPr>
          <w:bCs/>
          <w:sz w:val="28"/>
          <w:szCs w:val="28"/>
          <w:lang w:val="en-US"/>
        </w:rPr>
        <w:t>, Kyiv, Ukraine</w:t>
      </w:r>
    </w:p>
    <w:p w:rsidR="006C3AA3" w:rsidRPr="00887EDC" w:rsidRDefault="00CD3AD0" w:rsidP="00887EDC">
      <w:pPr>
        <w:spacing w:line="276" w:lineRule="auto"/>
        <w:contextualSpacing/>
        <w:jc w:val="center"/>
        <w:rPr>
          <w:bCs/>
          <w:sz w:val="28"/>
          <w:szCs w:val="28"/>
          <w:lang w:val="en-US"/>
        </w:rPr>
      </w:pPr>
      <w:r w:rsidRPr="00887EDC">
        <w:rPr>
          <w:bCs/>
          <w:sz w:val="28"/>
          <w:szCs w:val="28"/>
          <w:lang w:val="en-US"/>
        </w:rPr>
        <w:t xml:space="preserve">Radisson </w:t>
      </w:r>
      <w:proofErr w:type="spellStart"/>
      <w:r w:rsidRPr="00887EDC">
        <w:rPr>
          <w:bCs/>
          <w:sz w:val="28"/>
          <w:szCs w:val="28"/>
          <w:lang w:val="en-US"/>
        </w:rPr>
        <w:t>Blu</w:t>
      </w:r>
      <w:proofErr w:type="spellEnd"/>
      <w:r w:rsidRPr="00887EDC">
        <w:rPr>
          <w:bCs/>
          <w:sz w:val="28"/>
          <w:szCs w:val="28"/>
          <w:lang w:val="en-US"/>
        </w:rPr>
        <w:t xml:space="preserve"> Hotel</w:t>
      </w:r>
      <w:r w:rsidR="006C3AA3" w:rsidRPr="00887EDC">
        <w:rPr>
          <w:bCs/>
          <w:sz w:val="28"/>
          <w:szCs w:val="28"/>
          <w:lang w:val="en-US"/>
        </w:rPr>
        <w:t xml:space="preserve">, </w:t>
      </w:r>
      <w:r w:rsidRPr="00887EDC">
        <w:rPr>
          <w:bCs/>
          <w:sz w:val="28"/>
          <w:szCs w:val="28"/>
          <w:lang w:val="en-US"/>
        </w:rPr>
        <w:t xml:space="preserve">22, </w:t>
      </w:r>
      <w:proofErr w:type="spellStart"/>
      <w:r w:rsidRPr="00887EDC">
        <w:rPr>
          <w:bCs/>
          <w:sz w:val="28"/>
          <w:szCs w:val="28"/>
          <w:lang w:val="en-US"/>
        </w:rPr>
        <w:t>Yaroslaviv</w:t>
      </w:r>
      <w:proofErr w:type="spellEnd"/>
      <w:r w:rsidRPr="00887EDC">
        <w:rPr>
          <w:bCs/>
          <w:sz w:val="28"/>
          <w:szCs w:val="28"/>
          <w:lang w:val="en-US"/>
        </w:rPr>
        <w:t xml:space="preserve"> Val Street</w:t>
      </w:r>
      <w:r w:rsidR="006C3AA3" w:rsidRPr="00887EDC">
        <w:rPr>
          <w:bCs/>
          <w:sz w:val="28"/>
          <w:szCs w:val="28"/>
          <w:lang w:val="en-US"/>
        </w:rPr>
        <w:t>, Kyiv</w:t>
      </w:r>
    </w:p>
    <w:p w:rsidR="006C3AA3" w:rsidRPr="00887EDC" w:rsidRDefault="006C3AA3" w:rsidP="00887EDC">
      <w:pPr>
        <w:spacing w:line="276" w:lineRule="auto"/>
        <w:contextualSpacing/>
        <w:jc w:val="center"/>
        <w:rPr>
          <w:bCs/>
          <w:sz w:val="28"/>
          <w:szCs w:val="28"/>
          <w:lang w:val="en-US"/>
        </w:rPr>
      </w:pPr>
    </w:p>
    <w:p w:rsidR="006C3AA3" w:rsidRPr="00887EDC" w:rsidRDefault="006C3AA3" w:rsidP="00887EDC">
      <w:pPr>
        <w:spacing w:line="276" w:lineRule="auto"/>
        <w:contextualSpacing/>
        <w:jc w:val="center"/>
        <w:rPr>
          <w:b/>
          <w:bCs/>
          <w:sz w:val="28"/>
          <w:szCs w:val="28"/>
          <w:u w:val="single"/>
          <w:lang w:val="en-US"/>
        </w:rPr>
      </w:pPr>
      <w:r w:rsidRPr="00887EDC">
        <w:rPr>
          <w:b/>
          <w:bCs/>
          <w:sz w:val="28"/>
          <w:szCs w:val="28"/>
          <w:u w:val="single"/>
          <w:lang w:val="en-US"/>
        </w:rPr>
        <w:t>Brief Report</w:t>
      </w:r>
    </w:p>
    <w:p w:rsidR="006C3AA3" w:rsidRPr="00887EDC" w:rsidRDefault="006C3AA3" w:rsidP="00887EDC">
      <w:pPr>
        <w:spacing w:line="276" w:lineRule="auto"/>
        <w:contextualSpacing/>
        <w:jc w:val="center"/>
        <w:rPr>
          <w:b/>
          <w:bCs/>
          <w:sz w:val="28"/>
          <w:szCs w:val="28"/>
          <w:u w:val="single"/>
          <w:lang w:val="en-US"/>
        </w:rPr>
      </w:pPr>
    </w:p>
    <w:p w:rsidR="006C3AA3" w:rsidRPr="00B04D7E" w:rsidRDefault="006C3AA3" w:rsidP="00B04D7E">
      <w:pPr>
        <w:spacing w:line="276" w:lineRule="auto"/>
        <w:contextualSpacing/>
        <w:jc w:val="both"/>
        <w:rPr>
          <w:bCs/>
          <w:sz w:val="28"/>
          <w:szCs w:val="28"/>
          <w:lang w:val="en-US"/>
        </w:rPr>
      </w:pPr>
      <w:r w:rsidRPr="00B04D7E">
        <w:rPr>
          <w:bCs/>
          <w:sz w:val="28"/>
          <w:szCs w:val="28"/>
          <w:lang w:val="en-US"/>
        </w:rPr>
        <w:t xml:space="preserve">At the </w:t>
      </w:r>
      <w:r w:rsidR="00264791" w:rsidRPr="00B04D7E">
        <w:rPr>
          <w:bCs/>
          <w:sz w:val="28"/>
          <w:szCs w:val="28"/>
          <w:lang w:val="en-US"/>
        </w:rPr>
        <w:t>second</w:t>
      </w:r>
      <w:r w:rsidRPr="00B04D7E">
        <w:rPr>
          <w:bCs/>
          <w:sz w:val="28"/>
          <w:szCs w:val="28"/>
          <w:lang w:val="en-US"/>
        </w:rPr>
        <w:t xml:space="preserve"> international </w:t>
      </w:r>
      <w:r w:rsidR="00264791" w:rsidRPr="00B04D7E">
        <w:rPr>
          <w:bCs/>
          <w:sz w:val="28"/>
          <w:szCs w:val="28"/>
          <w:lang w:val="en-US"/>
        </w:rPr>
        <w:t>symposium</w:t>
      </w:r>
      <w:r w:rsidRPr="00B04D7E">
        <w:rPr>
          <w:bCs/>
          <w:sz w:val="28"/>
          <w:szCs w:val="28"/>
          <w:lang w:val="en-US"/>
        </w:rPr>
        <w:t xml:space="preserve"> in the framework of the STCU Project P633 </w:t>
      </w:r>
      <w:r w:rsidR="0059497B" w:rsidRPr="00B04D7E">
        <w:rPr>
          <w:bCs/>
          <w:sz w:val="28"/>
          <w:szCs w:val="28"/>
          <w:lang w:val="en-US"/>
        </w:rPr>
        <w:t>5</w:t>
      </w:r>
      <w:r w:rsidR="00B90F20" w:rsidRPr="00B04D7E">
        <w:rPr>
          <w:bCs/>
          <w:sz w:val="28"/>
          <w:szCs w:val="28"/>
          <w:lang w:val="en-US"/>
        </w:rPr>
        <w:t>7</w:t>
      </w:r>
      <w:r w:rsidRPr="00B04D7E">
        <w:rPr>
          <w:bCs/>
          <w:sz w:val="28"/>
          <w:szCs w:val="28"/>
          <w:lang w:val="en-US"/>
        </w:rPr>
        <w:t xml:space="preserve"> participants took part including </w:t>
      </w:r>
      <w:r w:rsidR="00B90F20" w:rsidRPr="00B04D7E">
        <w:rPr>
          <w:bCs/>
          <w:sz w:val="28"/>
          <w:szCs w:val="28"/>
          <w:lang w:val="en-US"/>
        </w:rPr>
        <w:t>28</w:t>
      </w:r>
      <w:r w:rsidRPr="00B04D7E">
        <w:rPr>
          <w:bCs/>
          <w:sz w:val="28"/>
          <w:szCs w:val="28"/>
          <w:lang w:val="en-US"/>
        </w:rPr>
        <w:t xml:space="preserve"> delegates from 20 Ukrainian universities and </w:t>
      </w:r>
      <w:r w:rsidR="00B90F20" w:rsidRPr="00B04D7E">
        <w:rPr>
          <w:bCs/>
          <w:sz w:val="28"/>
          <w:szCs w:val="28"/>
          <w:lang w:val="en-US"/>
        </w:rPr>
        <w:t>11</w:t>
      </w:r>
      <w:r w:rsidRPr="00B04D7E">
        <w:rPr>
          <w:bCs/>
          <w:sz w:val="28"/>
          <w:szCs w:val="28"/>
          <w:lang w:val="en-US"/>
        </w:rPr>
        <w:t xml:space="preserve"> </w:t>
      </w:r>
      <w:r w:rsidR="00866226" w:rsidRPr="00B04D7E">
        <w:rPr>
          <w:bCs/>
          <w:sz w:val="28"/>
          <w:szCs w:val="28"/>
          <w:lang w:val="en-US"/>
        </w:rPr>
        <w:t xml:space="preserve">delegates from </w:t>
      </w:r>
      <w:r w:rsidR="00E232AE" w:rsidRPr="00B04D7E">
        <w:rPr>
          <w:bCs/>
          <w:sz w:val="28"/>
          <w:szCs w:val="28"/>
          <w:lang w:val="en-US"/>
        </w:rPr>
        <w:t xml:space="preserve">Ukrainian </w:t>
      </w:r>
      <w:r w:rsidRPr="00B04D7E">
        <w:rPr>
          <w:bCs/>
          <w:sz w:val="28"/>
          <w:szCs w:val="28"/>
          <w:lang w:val="en-US"/>
        </w:rPr>
        <w:t>life sciences research institutes</w:t>
      </w:r>
      <w:r w:rsidR="00B90F20" w:rsidRPr="00B04D7E">
        <w:rPr>
          <w:bCs/>
          <w:sz w:val="28"/>
          <w:szCs w:val="28"/>
          <w:lang w:val="en-US"/>
        </w:rPr>
        <w:t xml:space="preserve"> and </w:t>
      </w:r>
      <w:r w:rsidR="00DC6C2B">
        <w:rPr>
          <w:bCs/>
          <w:sz w:val="28"/>
          <w:szCs w:val="28"/>
          <w:lang w:val="en-US"/>
        </w:rPr>
        <w:t>relevant</w:t>
      </w:r>
      <w:r w:rsidR="00B90F20" w:rsidRPr="00B04D7E">
        <w:rPr>
          <w:bCs/>
          <w:sz w:val="28"/>
          <w:szCs w:val="28"/>
          <w:lang w:val="en-US"/>
        </w:rPr>
        <w:t xml:space="preserve"> organization</w:t>
      </w:r>
      <w:r w:rsidR="00DE19E8" w:rsidRPr="00B04D7E">
        <w:rPr>
          <w:bCs/>
          <w:sz w:val="28"/>
          <w:szCs w:val="28"/>
          <w:lang w:val="en-US"/>
        </w:rPr>
        <w:t>s</w:t>
      </w:r>
      <w:r w:rsidRPr="00B04D7E">
        <w:rPr>
          <w:bCs/>
          <w:sz w:val="28"/>
          <w:szCs w:val="28"/>
          <w:lang w:val="en-US"/>
        </w:rPr>
        <w:t xml:space="preserve">, </w:t>
      </w:r>
      <w:r w:rsidR="00E232AE" w:rsidRPr="00B04D7E">
        <w:rPr>
          <w:bCs/>
          <w:sz w:val="28"/>
          <w:szCs w:val="28"/>
          <w:lang w:val="en-US"/>
        </w:rPr>
        <w:t>1</w:t>
      </w:r>
      <w:r w:rsidR="00321493" w:rsidRPr="00B04D7E">
        <w:rPr>
          <w:bCs/>
          <w:sz w:val="28"/>
          <w:szCs w:val="28"/>
          <w:lang w:val="en-US"/>
        </w:rPr>
        <w:t>3</w:t>
      </w:r>
      <w:r w:rsidRPr="00B04D7E">
        <w:rPr>
          <w:bCs/>
          <w:sz w:val="28"/>
          <w:szCs w:val="28"/>
          <w:lang w:val="en-US"/>
        </w:rPr>
        <w:t xml:space="preserve"> participants from other countries (</w:t>
      </w:r>
      <w:r w:rsidR="00DE19E8" w:rsidRPr="00B04D7E">
        <w:rPr>
          <w:bCs/>
          <w:sz w:val="28"/>
          <w:szCs w:val="28"/>
          <w:lang w:val="en-US"/>
        </w:rPr>
        <w:t>UK</w:t>
      </w:r>
      <w:r w:rsidR="00526B0C" w:rsidRPr="00B04D7E">
        <w:rPr>
          <w:bCs/>
          <w:sz w:val="28"/>
          <w:szCs w:val="28"/>
          <w:lang w:val="en-US"/>
        </w:rPr>
        <w:t xml:space="preserve">, </w:t>
      </w:r>
      <w:r w:rsidR="00DE19E8" w:rsidRPr="00B04D7E">
        <w:rPr>
          <w:bCs/>
          <w:sz w:val="28"/>
          <w:szCs w:val="28"/>
          <w:lang w:val="en-US"/>
        </w:rPr>
        <w:t xml:space="preserve">US, </w:t>
      </w:r>
      <w:r w:rsidR="00526B0C" w:rsidRPr="00B04D7E">
        <w:rPr>
          <w:bCs/>
          <w:sz w:val="28"/>
          <w:szCs w:val="28"/>
          <w:lang w:val="en-US"/>
        </w:rPr>
        <w:t>Georgia, Germany, Finland</w:t>
      </w:r>
      <w:r w:rsidRPr="00B04D7E">
        <w:rPr>
          <w:bCs/>
          <w:sz w:val="28"/>
          <w:szCs w:val="28"/>
          <w:lang w:val="en-US"/>
        </w:rPr>
        <w:t xml:space="preserve"> </w:t>
      </w:r>
      <w:r w:rsidR="00526B0C" w:rsidRPr="00B04D7E">
        <w:rPr>
          <w:sz w:val="28"/>
          <w:szCs w:val="28"/>
          <w:lang w:val="en-US"/>
        </w:rPr>
        <w:t>and</w:t>
      </w:r>
      <w:r w:rsidR="00DE19E8" w:rsidRPr="00B04D7E">
        <w:rPr>
          <w:sz w:val="28"/>
          <w:szCs w:val="28"/>
          <w:lang w:val="en-US"/>
        </w:rPr>
        <w:t xml:space="preserve"> Italy</w:t>
      </w:r>
      <w:r w:rsidRPr="00B04D7E">
        <w:rPr>
          <w:sz w:val="28"/>
          <w:szCs w:val="28"/>
          <w:lang w:val="en-US"/>
        </w:rPr>
        <w:t>),</w:t>
      </w:r>
      <w:r w:rsidRPr="00B04D7E">
        <w:rPr>
          <w:bCs/>
          <w:sz w:val="28"/>
          <w:szCs w:val="28"/>
          <w:lang w:val="en-US"/>
        </w:rPr>
        <w:t xml:space="preserve"> 2 STCU representatives and 3 organizers. </w:t>
      </w:r>
    </w:p>
    <w:p w:rsidR="006C3AA3" w:rsidRPr="00B04D7E" w:rsidRDefault="006C3AA3" w:rsidP="00B04D7E">
      <w:pPr>
        <w:spacing w:line="276" w:lineRule="auto"/>
        <w:contextualSpacing/>
        <w:jc w:val="both"/>
        <w:rPr>
          <w:bCs/>
          <w:sz w:val="28"/>
          <w:szCs w:val="28"/>
          <w:lang w:val="en-US"/>
        </w:rPr>
      </w:pPr>
    </w:p>
    <w:p w:rsidR="006C3AA3" w:rsidRPr="00B04D7E" w:rsidRDefault="006C3AA3" w:rsidP="00B04D7E">
      <w:pPr>
        <w:spacing w:before="120" w:after="120" w:line="276" w:lineRule="auto"/>
        <w:jc w:val="both"/>
        <w:rPr>
          <w:bCs/>
          <w:sz w:val="28"/>
          <w:szCs w:val="28"/>
          <w:lang w:val="en-US"/>
        </w:rPr>
      </w:pPr>
      <w:r w:rsidRPr="00B04D7E">
        <w:rPr>
          <w:bCs/>
          <w:sz w:val="28"/>
          <w:szCs w:val="28"/>
          <w:lang w:val="en-US"/>
        </w:rPr>
        <w:t xml:space="preserve">During the </w:t>
      </w:r>
      <w:r w:rsidR="00B830C7" w:rsidRPr="00B04D7E">
        <w:rPr>
          <w:bCs/>
          <w:sz w:val="28"/>
          <w:szCs w:val="28"/>
          <w:lang w:val="en-US"/>
        </w:rPr>
        <w:t>Symposium</w:t>
      </w:r>
      <w:r w:rsidRPr="00B04D7E">
        <w:rPr>
          <w:bCs/>
          <w:sz w:val="28"/>
          <w:szCs w:val="28"/>
          <w:lang w:val="en-US"/>
        </w:rPr>
        <w:t xml:space="preserve"> </w:t>
      </w:r>
      <w:r w:rsidR="005306EC" w:rsidRPr="00B04D7E">
        <w:rPr>
          <w:bCs/>
          <w:sz w:val="28"/>
          <w:szCs w:val="28"/>
          <w:lang w:val="en-US"/>
        </w:rPr>
        <w:t>5</w:t>
      </w:r>
      <w:r w:rsidRPr="00B04D7E">
        <w:rPr>
          <w:bCs/>
          <w:sz w:val="28"/>
          <w:szCs w:val="28"/>
          <w:lang w:val="en-US"/>
        </w:rPr>
        <w:t xml:space="preserve"> foreign lecturers presented the following oral presentations:</w:t>
      </w:r>
    </w:p>
    <w:p w:rsidR="0058076F" w:rsidRPr="00B04D7E" w:rsidRDefault="006C3AA3" w:rsidP="00B04D7E">
      <w:pPr>
        <w:pStyle w:val="a5"/>
        <w:numPr>
          <w:ilvl w:val="0"/>
          <w:numId w:val="2"/>
        </w:numPr>
        <w:spacing w:before="120" w:after="120" w:line="276" w:lineRule="auto"/>
        <w:ind w:left="851" w:hanging="284"/>
        <w:jc w:val="both"/>
        <w:rPr>
          <w:sz w:val="28"/>
          <w:szCs w:val="28"/>
          <w:lang w:val="en-US"/>
        </w:rPr>
      </w:pPr>
      <w:r w:rsidRPr="00B04D7E">
        <w:rPr>
          <w:sz w:val="28"/>
          <w:szCs w:val="28"/>
          <w:lang w:val="en-US"/>
        </w:rPr>
        <w:t xml:space="preserve">Tatyana </w:t>
      </w:r>
      <w:proofErr w:type="spellStart"/>
      <w:r w:rsidRPr="00B04D7E">
        <w:rPr>
          <w:sz w:val="28"/>
          <w:szCs w:val="28"/>
          <w:lang w:val="en-US"/>
        </w:rPr>
        <w:t>Novossiolova</w:t>
      </w:r>
      <w:proofErr w:type="spellEnd"/>
      <w:r w:rsidRPr="00B04D7E">
        <w:rPr>
          <w:sz w:val="28"/>
          <w:szCs w:val="28"/>
          <w:lang w:val="en-US"/>
        </w:rPr>
        <w:t xml:space="preserve">, University of Bradford, United Kingdom </w:t>
      </w:r>
    </w:p>
    <w:p w:rsidR="00A12C90" w:rsidRPr="00B04D7E" w:rsidRDefault="00AA2CBA" w:rsidP="00B04D7E">
      <w:pPr>
        <w:pStyle w:val="a5"/>
        <w:spacing w:before="120" w:after="120" w:line="276" w:lineRule="auto"/>
        <w:ind w:left="851"/>
        <w:jc w:val="both"/>
        <w:rPr>
          <w:i/>
          <w:sz w:val="28"/>
          <w:szCs w:val="28"/>
          <w:lang w:val="en-US"/>
        </w:rPr>
      </w:pPr>
      <w:r w:rsidRPr="00B04D7E">
        <w:rPr>
          <w:i/>
          <w:sz w:val="28"/>
          <w:szCs w:val="28"/>
          <w:lang w:val="en-US"/>
        </w:rPr>
        <w:t>“Preventing Biolo</w:t>
      </w:r>
      <w:r w:rsidR="00A12C90" w:rsidRPr="00B04D7E">
        <w:rPr>
          <w:i/>
          <w:sz w:val="28"/>
          <w:szCs w:val="28"/>
          <w:lang w:val="en-US"/>
        </w:rPr>
        <w:t>gical Threats: What You Can Do”</w:t>
      </w:r>
      <w:r w:rsidR="00B04D7E">
        <w:rPr>
          <w:sz w:val="28"/>
          <w:szCs w:val="28"/>
          <w:lang w:val="en-US"/>
        </w:rPr>
        <w:t xml:space="preserve"> and </w:t>
      </w:r>
      <w:r w:rsidR="00A12C90" w:rsidRPr="00B04D7E">
        <w:rPr>
          <w:i/>
          <w:sz w:val="28"/>
          <w:szCs w:val="28"/>
          <w:lang w:val="en-US"/>
        </w:rPr>
        <w:t xml:space="preserve">Interactive «Biological Security Education Handbook: The Power of Team-Based </w:t>
      </w:r>
      <w:proofErr w:type="spellStart"/>
      <w:r w:rsidR="00A12C90" w:rsidRPr="00B04D7E">
        <w:rPr>
          <w:i/>
          <w:sz w:val="28"/>
          <w:szCs w:val="28"/>
          <w:lang w:val="en-US"/>
        </w:rPr>
        <w:t>Lerrning</w:t>
      </w:r>
      <w:proofErr w:type="spellEnd"/>
      <w:r w:rsidR="00A12C90" w:rsidRPr="00B04D7E">
        <w:rPr>
          <w:i/>
          <w:sz w:val="28"/>
          <w:szCs w:val="28"/>
          <w:lang w:val="en-US"/>
        </w:rPr>
        <w:t>»</w:t>
      </w:r>
    </w:p>
    <w:p w:rsidR="0058076F" w:rsidRPr="00B04D7E" w:rsidRDefault="006C3AA3" w:rsidP="00B04D7E">
      <w:pPr>
        <w:pStyle w:val="a5"/>
        <w:numPr>
          <w:ilvl w:val="0"/>
          <w:numId w:val="2"/>
        </w:numPr>
        <w:spacing w:before="120" w:after="120" w:line="276" w:lineRule="auto"/>
        <w:ind w:left="851" w:hanging="284"/>
        <w:jc w:val="both"/>
        <w:rPr>
          <w:sz w:val="28"/>
          <w:szCs w:val="28"/>
          <w:lang w:val="en-US"/>
        </w:rPr>
      </w:pPr>
      <w:r w:rsidRPr="00B04D7E">
        <w:rPr>
          <w:sz w:val="28"/>
          <w:szCs w:val="28"/>
          <w:lang w:val="en-US"/>
        </w:rPr>
        <w:t xml:space="preserve">Vladimir </w:t>
      </w:r>
      <w:proofErr w:type="spellStart"/>
      <w:r w:rsidRPr="00B04D7E">
        <w:rPr>
          <w:sz w:val="28"/>
          <w:szCs w:val="28"/>
          <w:lang w:val="en-US"/>
        </w:rPr>
        <w:t>Zaviyalov</w:t>
      </w:r>
      <w:proofErr w:type="spellEnd"/>
      <w:r w:rsidRPr="00B04D7E">
        <w:rPr>
          <w:sz w:val="28"/>
          <w:szCs w:val="28"/>
          <w:lang w:val="en-US"/>
        </w:rPr>
        <w:t xml:space="preserve">, University of Turku, Turku, Finland </w:t>
      </w:r>
    </w:p>
    <w:p w:rsidR="0058076F" w:rsidRPr="00B04D7E" w:rsidRDefault="0058076F" w:rsidP="00B04D7E">
      <w:pPr>
        <w:pStyle w:val="a5"/>
        <w:spacing w:before="120" w:after="120" w:line="276" w:lineRule="auto"/>
        <w:ind w:left="851"/>
        <w:jc w:val="both"/>
        <w:rPr>
          <w:i/>
          <w:sz w:val="28"/>
          <w:szCs w:val="28"/>
          <w:lang w:val="en-US"/>
        </w:rPr>
      </w:pPr>
      <w:r w:rsidRPr="00B04D7E">
        <w:rPr>
          <w:i/>
          <w:sz w:val="28"/>
          <w:szCs w:val="28"/>
          <w:lang w:val="en-US"/>
        </w:rPr>
        <w:t>“</w:t>
      </w:r>
      <w:r w:rsidR="006C3AA3" w:rsidRPr="00B04D7E">
        <w:rPr>
          <w:i/>
          <w:sz w:val="28"/>
          <w:szCs w:val="28"/>
          <w:lang w:val="en-US"/>
        </w:rPr>
        <w:t>From the Participation in the Soviet Program of the Development of Biological Weapon to the Educa</w:t>
      </w:r>
      <w:r w:rsidRPr="00B04D7E">
        <w:rPr>
          <w:i/>
          <w:sz w:val="28"/>
          <w:szCs w:val="28"/>
          <w:lang w:val="en-US"/>
        </w:rPr>
        <w:t>tion on Biosafety &amp; Biosecurity”</w:t>
      </w:r>
    </w:p>
    <w:p w:rsidR="0058076F" w:rsidRPr="00B04D7E" w:rsidRDefault="0087549E" w:rsidP="00B04D7E">
      <w:pPr>
        <w:pStyle w:val="a5"/>
        <w:numPr>
          <w:ilvl w:val="0"/>
          <w:numId w:val="2"/>
        </w:numPr>
        <w:spacing w:before="120" w:after="120" w:line="276" w:lineRule="auto"/>
        <w:ind w:left="851" w:hanging="284"/>
        <w:jc w:val="both"/>
        <w:rPr>
          <w:sz w:val="28"/>
          <w:szCs w:val="28"/>
          <w:lang w:val="en-US"/>
        </w:rPr>
      </w:pPr>
      <w:r w:rsidRPr="00B04D7E">
        <w:rPr>
          <w:sz w:val="28"/>
          <w:szCs w:val="28"/>
          <w:lang w:val="en-US"/>
        </w:rPr>
        <w:t xml:space="preserve">Lela </w:t>
      </w:r>
      <w:proofErr w:type="spellStart"/>
      <w:r w:rsidRPr="00B04D7E">
        <w:rPr>
          <w:sz w:val="28"/>
          <w:szCs w:val="28"/>
          <w:lang w:val="en-US"/>
        </w:rPr>
        <w:t>Bakanidze</w:t>
      </w:r>
      <w:proofErr w:type="spellEnd"/>
      <w:r w:rsidRPr="00B04D7E">
        <w:rPr>
          <w:sz w:val="28"/>
          <w:szCs w:val="28"/>
          <w:lang w:val="en-US"/>
        </w:rPr>
        <w:t xml:space="preserve">, Georgian Biosafety Association, Tbilisi, Georgia </w:t>
      </w:r>
    </w:p>
    <w:p w:rsidR="0087549E" w:rsidRPr="00B04D7E" w:rsidRDefault="0087549E" w:rsidP="00B04D7E">
      <w:pPr>
        <w:pStyle w:val="a5"/>
        <w:spacing w:before="120" w:after="120" w:line="276" w:lineRule="auto"/>
        <w:ind w:left="851"/>
        <w:jc w:val="both"/>
        <w:rPr>
          <w:i/>
          <w:sz w:val="28"/>
          <w:szCs w:val="28"/>
          <w:lang w:val="en-US"/>
        </w:rPr>
      </w:pPr>
      <w:r w:rsidRPr="00B04D7E">
        <w:rPr>
          <w:i/>
          <w:sz w:val="28"/>
          <w:szCs w:val="28"/>
          <w:lang w:val="en-US"/>
        </w:rPr>
        <w:t xml:space="preserve">“Biosafety in Georgia: </w:t>
      </w:r>
      <w:r w:rsidR="00DC1C1D" w:rsidRPr="00B04D7E">
        <w:rPr>
          <w:i/>
          <w:sz w:val="28"/>
          <w:szCs w:val="28"/>
          <w:lang w:val="en-US"/>
        </w:rPr>
        <w:t>Challenges</w:t>
      </w:r>
      <w:r w:rsidRPr="00B04D7E">
        <w:rPr>
          <w:i/>
          <w:sz w:val="28"/>
          <w:szCs w:val="28"/>
          <w:lang w:val="en-US"/>
        </w:rPr>
        <w:t xml:space="preserve"> and Achievements”</w:t>
      </w:r>
    </w:p>
    <w:p w:rsidR="0087549E" w:rsidRPr="00B04D7E" w:rsidRDefault="006C3AA3" w:rsidP="00B04D7E">
      <w:pPr>
        <w:pStyle w:val="a5"/>
        <w:numPr>
          <w:ilvl w:val="0"/>
          <w:numId w:val="2"/>
        </w:numPr>
        <w:spacing w:before="120" w:after="120" w:line="276" w:lineRule="auto"/>
        <w:ind w:left="851" w:hanging="284"/>
        <w:jc w:val="both"/>
        <w:rPr>
          <w:i/>
          <w:sz w:val="28"/>
          <w:szCs w:val="28"/>
          <w:lang w:val="en-US"/>
        </w:rPr>
      </w:pPr>
      <w:proofErr w:type="spellStart"/>
      <w:r w:rsidRPr="00B04D7E">
        <w:rPr>
          <w:sz w:val="28"/>
          <w:szCs w:val="28"/>
          <w:lang w:val="en-US"/>
        </w:rPr>
        <w:t>Paata</w:t>
      </w:r>
      <w:proofErr w:type="spellEnd"/>
      <w:r w:rsidRPr="00B04D7E">
        <w:rPr>
          <w:sz w:val="28"/>
          <w:szCs w:val="28"/>
          <w:lang w:val="en-US"/>
        </w:rPr>
        <w:t xml:space="preserve"> </w:t>
      </w:r>
      <w:proofErr w:type="spellStart"/>
      <w:r w:rsidRPr="00B04D7E">
        <w:rPr>
          <w:sz w:val="28"/>
          <w:szCs w:val="28"/>
          <w:lang w:val="en-US"/>
        </w:rPr>
        <w:t>Imnadze</w:t>
      </w:r>
      <w:proofErr w:type="spellEnd"/>
      <w:r w:rsidRPr="00B04D7E">
        <w:rPr>
          <w:sz w:val="28"/>
          <w:szCs w:val="28"/>
          <w:lang w:val="en-US"/>
        </w:rPr>
        <w:t xml:space="preserve">, </w:t>
      </w:r>
      <w:r w:rsidR="0087549E" w:rsidRPr="00B04D7E">
        <w:rPr>
          <w:sz w:val="28"/>
          <w:szCs w:val="28"/>
          <w:lang w:val="en-US"/>
        </w:rPr>
        <w:t xml:space="preserve">Lugar National </w:t>
      </w:r>
      <w:r w:rsidRPr="00B04D7E">
        <w:rPr>
          <w:sz w:val="28"/>
          <w:szCs w:val="28"/>
          <w:lang w:val="en-US"/>
        </w:rPr>
        <w:t xml:space="preserve">Center of Disease Control, </w:t>
      </w:r>
      <w:r w:rsidRPr="00B04D7E">
        <w:rPr>
          <w:iCs/>
          <w:sz w:val="28"/>
          <w:szCs w:val="28"/>
          <w:lang w:val="en-US"/>
        </w:rPr>
        <w:t xml:space="preserve">Tbilisi, Georgia </w:t>
      </w:r>
      <w:r w:rsidR="0087549E" w:rsidRPr="00B04D7E">
        <w:rPr>
          <w:i/>
          <w:sz w:val="28"/>
          <w:szCs w:val="28"/>
          <w:lang w:val="en-US"/>
        </w:rPr>
        <w:t xml:space="preserve">“Establishment of Training and Resource Center in Biosafety/Biosecurity at the R. </w:t>
      </w:r>
      <w:proofErr w:type="spellStart"/>
      <w:r w:rsidR="0087549E" w:rsidRPr="00B04D7E">
        <w:rPr>
          <w:i/>
          <w:sz w:val="28"/>
          <w:szCs w:val="28"/>
          <w:lang w:val="en-US"/>
        </w:rPr>
        <w:t>Lugare</w:t>
      </w:r>
      <w:proofErr w:type="spellEnd"/>
      <w:r w:rsidR="0087549E" w:rsidRPr="00B04D7E">
        <w:rPr>
          <w:i/>
          <w:sz w:val="28"/>
          <w:szCs w:val="28"/>
          <w:lang w:val="en-US"/>
        </w:rPr>
        <w:t xml:space="preserve"> Center For Public Health Research under the support of EU/UNICRI projects”</w:t>
      </w:r>
    </w:p>
    <w:p w:rsidR="0058076F" w:rsidRPr="00B04D7E" w:rsidRDefault="00A12C90" w:rsidP="00B04D7E">
      <w:pPr>
        <w:pStyle w:val="a5"/>
        <w:numPr>
          <w:ilvl w:val="0"/>
          <w:numId w:val="2"/>
        </w:numPr>
        <w:spacing w:before="120" w:after="120" w:line="276" w:lineRule="auto"/>
        <w:ind w:left="851" w:hanging="284"/>
        <w:jc w:val="both"/>
        <w:rPr>
          <w:iCs/>
          <w:sz w:val="28"/>
          <w:szCs w:val="28"/>
          <w:lang w:val="en-US"/>
        </w:rPr>
      </w:pPr>
      <w:r w:rsidRPr="00B04D7E">
        <w:rPr>
          <w:sz w:val="28"/>
          <w:szCs w:val="28"/>
          <w:lang w:val="en-US"/>
        </w:rPr>
        <w:t xml:space="preserve">Maria Rita </w:t>
      </w:r>
      <w:proofErr w:type="spellStart"/>
      <w:r w:rsidRPr="00B04D7E">
        <w:rPr>
          <w:sz w:val="28"/>
          <w:szCs w:val="28"/>
          <w:lang w:val="en-US"/>
        </w:rPr>
        <w:t>Gismondo</w:t>
      </w:r>
      <w:proofErr w:type="spellEnd"/>
      <w:r w:rsidRPr="00B04D7E">
        <w:rPr>
          <w:sz w:val="28"/>
          <w:szCs w:val="28"/>
          <w:lang w:val="en-US"/>
        </w:rPr>
        <w:t xml:space="preserve">, L. Sacco </w:t>
      </w:r>
      <w:r w:rsidR="00DC1C1D" w:rsidRPr="00B04D7E">
        <w:rPr>
          <w:sz w:val="28"/>
          <w:szCs w:val="28"/>
          <w:lang w:val="en-US"/>
        </w:rPr>
        <w:t>University</w:t>
      </w:r>
      <w:r w:rsidRPr="00B04D7E">
        <w:rPr>
          <w:sz w:val="28"/>
          <w:szCs w:val="28"/>
          <w:lang w:val="en-US"/>
        </w:rPr>
        <w:t xml:space="preserve"> Hospital, Milan, Italy </w:t>
      </w:r>
    </w:p>
    <w:p w:rsidR="006C3AA3" w:rsidRPr="00B04D7E" w:rsidRDefault="00A12C90" w:rsidP="00B04D7E">
      <w:pPr>
        <w:pStyle w:val="a5"/>
        <w:tabs>
          <w:tab w:val="left" w:pos="1134"/>
        </w:tabs>
        <w:spacing w:line="276" w:lineRule="auto"/>
        <w:ind w:left="851" w:hanging="284"/>
        <w:jc w:val="both"/>
        <w:rPr>
          <w:i/>
          <w:sz w:val="28"/>
          <w:szCs w:val="28"/>
          <w:lang w:val="en-US"/>
        </w:rPr>
      </w:pPr>
      <w:r w:rsidRPr="00B04D7E">
        <w:rPr>
          <w:i/>
          <w:sz w:val="28"/>
          <w:szCs w:val="28"/>
          <w:lang w:val="en-US"/>
        </w:rPr>
        <w:t>“Biosecurity Strengthening and High Containment Laboratories”</w:t>
      </w:r>
      <w:r w:rsidR="0058076F" w:rsidRPr="00B04D7E">
        <w:rPr>
          <w:i/>
          <w:sz w:val="28"/>
          <w:szCs w:val="28"/>
          <w:lang w:val="en-US"/>
        </w:rPr>
        <w:t>.</w:t>
      </w:r>
    </w:p>
    <w:p w:rsidR="006C3AA3" w:rsidRPr="00B04D7E" w:rsidRDefault="006B3040" w:rsidP="00B04D7E">
      <w:pPr>
        <w:spacing w:before="120" w:after="120" w:line="276" w:lineRule="auto"/>
        <w:jc w:val="both"/>
        <w:rPr>
          <w:bCs/>
          <w:sz w:val="28"/>
          <w:szCs w:val="28"/>
          <w:lang w:val="en-US"/>
        </w:rPr>
      </w:pPr>
      <w:r w:rsidRPr="00B04D7E">
        <w:rPr>
          <w:bCs/>
          <w:sz w:val="28"/>
          <w:szCs w:val="28"/>
          <w:lang w:val="en-US"/>
        </w:rPr>
        <w:lastRenderedPageBreak/>
        <w:t>1</w:t>
      </w:r>
      <w:r w:rsidR="009F3FC9" w:rsidRPr="00B04D7E">
        <w:rPr>
          <w:bCs/>
          <w:sz w:val="28"/>
          <w:szCs w:val="28"/>
          <w:lang w:val="en-US"/>
        </w:rPr>
        <w:t>8</w:t>
      </w:r>
      <w:r w:rsidR="006C3AA3" w:rsidRPr="00B04D7E">
        <w:rPr>
          <w:bCs/>
          <w:sz w:val="28"/>
          <w:szCs w:val="28"/>
          <w:lang w:val="en-US"/>
        </w:rPr>
        <w:t xml:space="preserve"> Ukrainian lecturers have presented the following reports:</w:t>
      </w:r>
    </w:p>
    <w:p w:rsidR="00887EDC" w:rsidRPr="00B04D7E" w:rsidRDefault="006C3AA3" w:rsidP="00B04D7E">
      <w:pPr>
        <w:pStyle w:val="a5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  <w:lang w:val="en-US"/>
        </w:rPr>
      </w:pPr>
      <w:proofErr w:type="spellStart"/>
      <w:r w:rsidRPr="00B04D7E">
        <w:rPr>
          <w:sz w:val="28"/>
          <w:szCs w:val="28"/>
          <w:lang w:val="en-US"/>
        </w:rPr>
        <w:t>Serhiy</w:t>
      </w:r>
      <w:proofErr w:type="spellEnd"/>
      <w:r w:rsidRPr="00B04D7E">
        <w:rPr>
          <w:sz w:val="28"/>
          <w:szCs w:val="28"/>
          <w:lang w:val="en-US"/>
        </w:rPr>
        <w:t xml:space="preserve"> </w:t>
      </w:r>
      <w:proofErr w:type="spellStart"/>
      <w:r w:rsidRPr="00B04D7E">
        <w:rPr>
          <w:sz w:val="28"/>
          <w:szCs w:val="28"/>
          <w:lang w:val="en-US"/>
        </w:rPr>
        <w:t>Komisarenko</w:t>
      </w:r>
      <w:proofErr w:type="spellEnd"/>
      <w:r w:rsidRPr="00B04D7E">
        <w:rPr>
          <w:sz w:val="28"/>
          <w:szCs w:val="28"/>
          <w:lang w:val="en-US"/>
        </w:rPr>
        <w:t>, National Academy of Sciences of Ukraine</w:t>
      </w:r>
      <w:r w:rsidR="005306EC" w:rsidRPr="00B04D7E">
        <w:rPr>
          <w:sz w:val="28"/>
          <w:szCs w:val="28"/>
          <w:lang w:val="en-US"/>
        </w:rPr>
        <w:t>,</w:t>
      </w:r>
      <w:r w:rsidRPr="00B04D7E">
        <w:rPr>
          <w:sz w:val="28"/>
          <w:szCs w:val="28"/>
          <w:lang w:val="en-US"/>
        </w:rPr>
        <w:t xml:space="preserve"> Kyiv, Ukraine </w:t>
      </w:r>
    </w:p>
    <w:p w:rsidR="005306EC" w:rsidRPr="00B04D7E" w:rsidRDefault="006C3AA3" w:rsidP="00B04D7E">
      <w:pPr>
        <w:pStyle w:val="a5"/>
        <w:spacing w:line="276" w:lineRule="auto"/>
        <w:ind w:left="714"/>
        <w:jc w:val="both"/>
        <w:rPr>
          <w:i/>
          <w:sz w:val="28"/>
          <w:szCs w:val="28"/>
          <w:lang w:val="en-US"/>
        </w:rPr>
      </w:pPr>
      <w:r w:rsidRPr="00B04D7E">
        <w:rPr>
          <w:sz w:val="28"/>
          <w:szCs w:val="28"/>
          <w:lang w:val="en-US"/>
        </w:rPr>
        <w:t>“</w:t>
      </w:r>
      <w:r w:rsidRPr="00B04D7E">
        <w:rPr>
          <w:i/>
          <w:sz w:val="28"/>
          <w:szCs w:val="28"/>
          <w:lang w:val="en-US" w:eastAsia="zh-TW"/>
        </w:rPr>
        <w:t>Biosafety and Biosecurity in Ukraine. Problems and Tasks</w:t>
      </w:r>
      <w:r w:rsidRPr="00B04D7E">
        <w:rPr>
          <w:sz w:val="28"/>
          <w:szCs w:val="28"/>
          <w:lang w:val="en-US"/>
        </w:rPr>
        <w:t>”</w:t>
      </w:r>
    </w:p>
    <w:p w:rsidR="005306EC" w:rsidRPr="00B04D7E" w:rsidRDefault="006C3AA3" w:rsidP="00B04D7E">
      <w:pPr>
        <w:pStyle w:val="a5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  <w:lang w:val="en-US"/>
        </w:rPr>
      </w:pPr>
      <w:proofErr w:type="spellStart"/>
      <w:r w:rsidRPr="00B04D7E">
        <w:rPr>
          <w:sz w:val="28"/>
          <w:szCs w:val="28"/>
          <w:lang w:val="en-US"/>
        </w:rPr>
        <w:t>Galyna</w:t>
      </w:r>
      <w:proofErr w:type="spellEnd"/>
      <w:r w:rsidRPr="00B04D7E">
        <w:rPr>
          <w:sz w:val="28"/>
          <w:szCs w:val="28"/>
          <w:lang w:val="en-US"/>
        </w:rPr>
        <w:t xml:space="preserve"> </w:t>
      </w:r>
      <w:proofErr w:type="spellStart"/>
      <w:r w:rsidRPr="00B04D7E">
        <w:rPr>
          <w:sz w:val="28"/>
          <w:szCs w:val="28"/>
          <w:lang w:val="en-US"/>
        </w:rPr>
        <w:t>Gergalova</w:t>
      </w:r>
      <w:proofErr w:type="spellEnd"/>
      <w:r w:rsidRPr="00B04D7E">
        <w:rPr>
          <w:sz w:val="28"/>
          <w:szCs w:val="28"/>
          <w:lang w:val="en-US"/>
        </w:rPr>
        <w:t xml:space="preserve">, Ukrainian Biosafety Association, Kyiv, Ukraine </w:t>
      </w:r>
    </w:p>
    <w:p w:rsidR="005306EC" w:rsidRPr="00B04D7E" w:rsidRDefault="005306EC" w:rsidP="00B04D7E">
      <w:pPr>
        <w:pStyle w:val="a5"/>
        <w:spacing w:line="276" w:lineRule="auto"/>
        <w:ind w:left="714"/>
        <w:jc w:val="both"/>
        <w:rPr>
          <w:i/>
          <w:sz w:val="28"/>
          <w:szCs w:val="28"/>
          <w:lang w:val="en-US"/>
        </w:rPr>
      </w:pPr>
      <w:r w:rsidRPr="00B04D7E">
        <w:rPr>
          <w:i/>
          <w:sz w:val="28"/>
          <w:szCs w:val="28"/>
          <w:lang w:val="en-US"/>
        </w:rPr>
        <w:t>"Project P633 Education and Awareness-Raising in Ukraine" – the results of the 1-st year"</w:t>
      </w:r>
    </w:p>
    <w:p w:rsidR="005306EC" w:rsidRPr="00B04D7E" w:rsidRDefault="006C3AA3" w:rsidP="00B04D7E">
      <w:pPr>
        <w:pStyle w:val="a5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  <w:lang w:val="en-US"/>
        </w:rPr>
      </w:pPr>
      <w:r w:rsidRPr="00B04D7E">
        <w:rPr>
          <w:sz w:val="28"/>
          <w:szCs w:val="28"/>
          <w:lang w:val="en-US"/>
        </w:rPr>
        <w:t xml:space="preserve">Anatoly </w:t>
      </w:r>
      <w:proofErr w:type="spellStart"/>
      <w:r w:rsidRPr="00B04D7E">
        <w:rPr>
          <w:sz w:val="28"/>
          <w:szCs w:val="28"/>
          <w:lang w:val="en-US"/>
        </w:rPr>
        <w:t>Golovko</w:t>
      </w:r>
      <w:proofErr w:type="spellEnd"/>
      <w:r w:rsidRPr="00B04D7E">
        <w:rPr>
          <w:sz w:val="28"/>
          <w:szCs w:val="28"/>
          <w:lang w:val="en-US"/>
        </w:rPr>
        <w:t xml:space="preserve">, State Scientific Control Institute of Biotechnology and Strains of Microorganisms, Kyiv, Ukraine </w:t>
      </w:r>
    </w:p>
    <w:p w:rsidR="005306EC" w:rsidRPr="00B04D7E" w:rsidRDefault="005306EC" w:rsidP="00B04D7E">
      <w:pPr>
        <w:pStyle w:val="a5"/>
        <w:spacing w:line="276" w:lineRule="auto"/>
        <w:ind w:left="714"/>
        <w:jc w:val="both"/>
        <w:rPr>
          <w:i/>
          <w:sz w:val="28"/>
          <w:szCs w:val="28"/>
          <w:lang w:val="en-US"/>
        </w:rPr>
      </w:pPr>
      <w:r w:rsidRPr="00B04D7E">
        <w:rPr>
          <w:i/>
          <w:sz w:val="28"/>
          <w:szCs w:val="28"/>
          <w:lang w:val="en-US"/>
        </w:rPr>
        <w:t>"The system of biosafety in veterinary medicine in Ukraine: state and prospects for improvement"</w:t>
      </w:r>
    </w:p>
    <w:p w:rsidR="005306EC" w:rsidRPr="00B04D7E" w:rsidRDefault="006C3AA3" w:rsidP="00B04D7E">
      <w:pPr>
        <w:pStyle w:val="a5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  <w:lang w:val="en-US"/>
        </w:rPr>
      </w:pPr>
      <w:proofErr w:type="spellStart"/>
      <w:r w:rsidRPr="00B04D7E">
        <w:rPr>
          <w:sz w:val="28"/>
          <w:szCs w:val="28"/>
          <w:lang w:val="en-US"/>
        </w:rPr>
        <w:t>Serhiy</w:t>
      </w:r>
      <w:proofErr w:type="spellEnd"/>
      <w:r w:rsidRPr="00B04D7E">
        <w:rPr>
          <w:sz w:val="28"/>
          <w:szCs w:val="28"/>
          <w:lang w:val="en-US"/>
        </w:rPr>
        <w:t xml:space="preserve"> </w:t>
      </w:r>
      <w:proofErr w:type="spellStart"/>
      <w:r w:rsidRPr="00B04D7E">
        <w:rPr>
          <w:sz w:val="28"/>
          <w:szCs w:val="28"/>
          <w:lang w:val="en-US"/>
        </w:rPr>
        <w:t>Pozdnyakov</w:t>
      </w:r>
      <w:proofErr w:type="spellEnd"/>
      <w:r w:rsidRPr="00B04D7E">
        <w:rPr>
          <w:sz w:val="28"/>
          <w:szCs w:val="28"/>
          <w:lang w:val="en-US"/>
        </w:rPr>
        <w:t xml:space="preserve">, </w:t>
      </w:r>
      <w:r w:rsidR="005306EC" w:rsidRPr="00B04D7E">
        <w:rPr>
          <w:sz w:val="28"/>
          <w:szCs w:val="28"/>
          <w:lang w:val="en-US"/>
        </w:rPr>
        <w:t xml:space="preserve">SB “I.I. </w:t>
      </w:r>
      <w:proofErr w:type="spellStart"/>
      <w:r w:rsidR="005306EC" w:rsidRPr="00B04D7E">
        <w:rPr>
          <w:sz w:val="28"/>
          <w:szCs w:val="28"/>
          <w:lang w:val="en-US"/>
        </w:rPr>
        <w:t>Mechnikov</w:t>
      </w:r>
      <w:proofErr w:type="spellEnd"/>
      <w:r w:rsidR="005306EC" w:rsidRPr="00B04D7E">
        <w:rPr>
          <w:sz w:val="28"/>
          <w:szCs w:val="28"/>
          <w:lang w:val="en-US"/>
        </w:rPr>
        <w:t xml:space="preserve"> Ukrainian Anti-Plague Research Institute”</w:t>
      </w:r>
      <w:r w:rsidRPr="00B04D7E">
        <w:rPr>
          <w:sz w:val="28"/>
          <w:szCs w:val="28"/>
          <w:lang w:val="en-US"/>
        </w:rPr>
        <w:t xml:space="preserve">, Odesa, Ukraine </w:t>
      </w:r>
    </w:p>
    <w:p w:rsidR="005306EC" w:rsidRPr="00B04D7E" w:rsidRDefault="005306EC" w:rsidP="00B04D7E">
      <w:pPr>
        <w:pStyle w:val="a5"/>
        <w:spacing w:line="276" w:lineRule="auto"/>
        <w:ind w:left="714"/>
        <w:jc w:val="both"/>
        <w:rPr>
          <w:i/>
          <w:sz w:val="28"/>
          <w:szCs w:val="28"/>
          <w:lang w:val="en-US"/>
        </w:rPr>
      </w:pPr>
      <w:r w:rsidRPr="00B04D7E">
        <w:rPr>
          <w:sz w:val="28"/>
          <w:szCs w:val="28"/>
          <w:lang w:val="en-US"/>
        </w:rPr>
        <w:t>“</w:t>
      </w:r>
      <w:r w:rsidRPr="00B04D7E">
        <w:rPr>
          <w:i/>
          <w:sz w:val="28"/>
          <w:szCs w:val="28"/>
          <w:lang w:val="en-US"/>
        </w:rPr>
        <w:t>Challenges of biosafety culture in Ukraine”</w:t>
      </w:r>
    </w:p>
    <w:p w:rsidR="0017220C" w:rsidRPr="00B04D7E" w:rsidRDefault="0017220C" w:rsidP="00B04D7E">
      <w:pPr>
        <w:pStyle w:val="a5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  <w:lang w:val="en-US"/>
        </w:rPr>
      </w:pPr>
      <w:proofErr w:type="spellStart"/>
      <w:r w:rsidRPr="00B04D7E">
        <w:rPr>
          <w:sz w:val="28"/>
          <w:szCs w:val="28"/>
          <w:lang w:val="en-US"/>
        </w:rPr>
        <w:t>Olena</w:t>
      </w:r>
      <w:proofErr w:type="spellEnd"/>
      <w:r w:rsidRPr="00B04D7E">
        <w:rPr>
          <w:sz w:val="28"/>
          <w:szCs w:val="28"/>
          <w:lang w:val="en-US"/>
        </w:rPr>
        <w:t xml:space="preserve"> </w:t>
      </w:r>
      <w:proofErr w:type="spellStart"/>
      <w:r w:rsidRPr="00B04D7E">
        <w:rPr>
          <w:sz w:val="28"/>
          <w:szCs w:val="28"/>
          <w:lang w:val="en-US"/>
        </w:rPr>
        <w:t>Yegorova</w:t>
      </w:r>
      <w:proofErr w:type="spellEnd"/>
      <w:r w:rsidRPr="00B04D7E">
        <w:rPr>
          <w:sz w:val="28"/>
          <w:szCs w:val="28"/>
          <w:lang w:val="en-US"/>
        </w:rPr>
        <w:t xml:space="preserve">, SB “I.I. </w:t>
      </w:r>
      <w:proofErr w:type="spellStart"/>
      <w:r w:rsidRPr="00B04D7E">
        <w:rPr>
          <w:sz w:val="28"/>
          <w:szCs w:val="28"/>
          <w:lang w:val="en-US"/>
        </w:rPr>
        <w:t>Mechnikov</w:t>
      </w:r>
      <w:proofErr w:type="spellEnd"/>
      <w:r w:rsidRPr="00B04D7E">
        <w:rPr>
          <w:sz w:val="28"/>
          <w:szCs w:val="28"/>
          <w:lang w:val="en-US"/>
        </w:rPr>
        <w:t xml:space="preserve"> Ukrainian Anti-Plague Research Institute”, Odesa, Ukraine </w:t>
      </w:r>
    </w:p>
    <w:p w:rsidR="0017220C" w:rsidRPr="00B04D7E" w:rsidRDefault="0017220C" w:rsidP="00B04D7E">
      <w:pPr>
        <w:pStyle w:val="a5"/>
        <w:spacing w:line="276" w:lineRule="auto"/>
        <w:ind w:left="714"/>
        <w:jc w:val="both"/>
        <w:rPr>
          <w:i/>
          <w:sz w:val="28"/>
          <w:szCs w:val="28"/>
          <w:lang w:val="en-US"/>
        </w:rPr>
      </w:pPr>
      <w:r w:rsidRPr="00B04D7E">
        <w:rPr>
          <w:i/>
          <w:sz w:val="28"/>
          <w:szCs w:val="28"/>
          <w:lang w:val="en-US"/>
        </w:rPr>
        <w:t>“Experience of Special Trainings in Ukrainian Biosafety and Biosecurity Training Centre”</w:t>
      </w:r>
    </w:p>
    <w:p w:rsidR="0017220C" w:rsidRPr="00B04D7E" w:rsidRDefault="0017220C" w:rsidP="00B04D7E">
      <w:pPr>
        <w:pStyle w:val="a5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  <w:lang w:val="en-US"/>
        </w:rPr>
      </w:pPr>
      <w:r w:rsidRPr="00B04D7E">
        <w:rPr>
          <w:sz w:val="28"/>
          <w:szCs w:val="28"/>
          <w:lang w:val="en-US"/>
        </w:rPr>
        <w:t xml:space="preserve">Victoria </w:t>
      </w:r>
      <w:proofErr w:type="spellStart"/>
      <w:r w:rsidRPr="00B04D7E">
        <w:rPr>
          <w:sz w:val="28"/>
          <w:szCs w:val="28"/>
          <w:lang w:val="en-US"/>
        </w:rPr>
        <w:t>Zadorozhna</w:t>
      </w:r>
      <w:proofErr w:type="spellEnd"/>
      <w:r w:rsidRPr="00B04D7E">
        <w:rPr>
          <w:sz w:val="28"/>
          <w:szCs w:val="28"/>
          <w:lang w:val="en-US"/>
        </w:rPr>
        <w:t xml:space="preserve">. </w:t>
      </w:r>
      <w:proofErr w:type="spellStart"/>
      <w:r w:rsidRPr="00B04D7E">
        <w:rPr>
          <w:sz w:val="28"/>
          <w:szCs w:val="28"/>
          <w:lang w:val="en-US"/>
        </w:rPr>
        <w:t>Gromashevsky</w:t>
      </w:r>
      <w:proofErr w:type="spellEnd"/>
      <w:r w:rsidRPr="00B04D7E">
        <w:rPr>
          <w:sz w:val="28"/>
          <w:szCs w:val="28"/>
          <w:lang w:val="en-US"/>
        </w:rPr>
        <w:t xml:space="preserve"> Institute of Epidemiology and Infectious Diseases, Kyiv, Ukraine</w:t>
      </w:r>
    </w:p>
    <w:p w:rsidR="0017220C" w:rsidRPr="00B04D7E" w:rsidRDefault="0017220C" w:rsidP="00B04D7E">
      <w:pPr>
        <w:pStyle w:val="a5"/>
        <w:spacing w:line="276" w:lineRule="auto"/>
        <w:ind w:left="714"/>
        <w:jc w:val="both"/>
        <w:rPr>
          <w:i/>
          <w:sz w:val="28"/>
          <w:szCs w:val="28"/>
          <w:lang w:val="en-US"/>
        </w:rPr>
      </w:pPr>
      <w:r w:rsidRPr="00B04D7E">
        <w:rPr>
          <w:sz w:val="28"/>
          <w:szCs w:val="28"/>
          <w:lang w:val="en-US"/>
        </w:rPr>
        <w:t>“</w:t>
      </w:r>
      <w:r w:rsidRPr="00B04D7E">
        <w:rPr>
          <w:i/>
          <w:sz w:val="28"/>
          <w:szCs w:val="28"/>
          <w:lang w:val="en-US"/>
        </w:rPr>
        <w:t>Biosafety and state of health of the nation”</w:t>
      </w:r>
    </w:p>
    <w:p w:rsidR="0017220C" w:rsidRPr="00B04D7E" w:rsidRDefault="001F20C7" w:rsidP="00B04D7E">
      <w:pPr>
        <w:pStyle w:val="a5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  <w:lang w:val="en-US"/>
        </w:rPr>
      </w:pPr>
      <w:proofErr w:type="spellStart"/>
      <w:r w:rsidRPr="00B04D7E">
        <w:rPr>
          <w:sz w:val="28"/>
          <w:szCs w:val="28"/>
          <w:lang w:val="en-US"/>
        </w:rPr>
        <w:t>Lubov</w:t>
      </w:r>
      <w:proofErr w:type="spellEnd"/>
      <w:r w:rsidRPr="00B04D7E">
        <w:rPr>
          <w:sz w:val="28"/>
          <w:szCs w:val="28"/>
          <w:lang w:val="en-US"/>
        </w:rPr>
        <w:t xml:space="preserve"> </w:t>
      </w:r>
      <w:proofErr w:type="spellStart"/>
      <w:r w:rsidRPr="00B04D7E">
        <w:rPr>
          <w:sz w:val="28"/>
          <w:szCs w:val="28"/>
          <w:lang w:val="en-US"/>
        </w:rPr>
        <w:t>Nekrasova</w:t>
      </w:r>
      <w:proofErr w:type="spellEnd"/>
      <w:r w:rsidRPr="00B04D7E">
        <w:rPr>
          <w:sz w:val="28"/>
          <w:szCs w:val="28"/>
          <w:lang w:val="en-US"/>
        </w:rPr>
        <w:t>, S</w:t>
      </w:r>
      <w:r w:rsidR="00DC1C1D" w:rsidRPr="00B04D7E">
        <w:rPr>
          <w:sz w:val="28"/>
          <w:szCs w:val="28"/>
          <w:lang w:val="en-US"/>
        </w:rPr>
        <w:t>B</w:t>
      </w:r>
      <w:r w:rsidRPr="00B04D7E">
        <w:rPr>
          <w:sz w:val="28"/>
          <w:szCs w:val="28"/>
          <w:lang w:val="en-US"/>
        </w:rPr>
        <w:t xml:space="preserve"> “Ukrainian Centre of Diseases Control and Monitoring“, Kyiv, Ukraine</w:t>
      </w:r>
    </w:p>
    <w:p w:rsidR="00DC1C1D" w:rsidRPr="00B04D7E" w:rsidRDefault="00DC1C1D" w:rsidP="00B04D7E">
      <w:pPr>
        <w:pStyle w:val="a5"/>
        <w:spacing w:line="276" w:lineRule="auto"/>
        <w:ind w:left="714"/>
        <w:jc w:val="both"/>
        <w:rPr>
          <w:i/>
          <w:sz w:val="28"/>
          <w:szCs w:val="28"/>
          <w:lang w:val="en-US"/>
        </w:rPr>
      </w:pPr>
      <w:r w:rsidRPr="00B04D7E">
        <w:rPr>
          <w:i/>
          <w:sz w:val="28"/>
          <w:szCs w:val="28"/>
          <w:lang w:val="en-US"/>
        </w:rPr>
        <w:t>"The role of the SI "Ukrainian Center of Disease Control and Monitoring of the Ministry of Health of Ukraine" in Ukraine Biosafety system. Problems and Perspectives”</w:t>
      </w:r>
    </w:p>
    <w:p w:rsidR="00DC1C1D" w:rsidRPr="00B04D7E" w:rsidRDefault="006C3AA3" w:rsidP="00B04D7E">
      <w:pPr>
        <w:pStyle w:val="a5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  <w:lang w:val="en-US"/>
        </w:rPr>
      </w:pPr>
      <w:r w:rsidRPr="00B04D7E">
        <w:rPr>
          <w:sz w:val="28"/>
          <w:szCs w:val="28"/>
          <w:lang w:val="en-US"/>
        </w:rPr>
        <w:t xml:space="preserve">Nataliya </w:t>
      </w:r>
      <w:proofErr w:type="spellStart"/>
      <w:r w:rsidRPr="00B04D7E">
        <w:rPr>
          <w:sz w:val="28"/>
          <w:szCs w:val="28"/>
          <w:lang w:val="en-US"/>
        </w:rPr>
        <w:t>Vynograd</w:t>
      </w:r>
      <w:proofErr w:type="spellEnd"/>
      <w:r w:rsidRPr="00B04D7E">
        <w:rPr>
          <w:sz w:val="28"/>
          <w:szCs w:val="28"/>
          <w:lang w:val="en-US"/>
        </w:rPr>
        <w:t xml:space="preserve">, </w:t>
      </w:r>
      <w:proofErr w:type="spellStart"/>
      <w:r w:rsidRPr="00B04D7E">
        <w:rPr>
          <w:sz w:val="28"/>
          <w:szCs w:val="28"/>
          <w:lang w:val="en-US"/>
        </w:rPr>
        <w:t>Danylo</w:t>
      </w:r>
      <w:proofErr w:type="spellEnd"/>
      <w:r w:rsidRPr="00B04D7E">
        <w:rPr>
          <w:sz w:val="28"/>
          <w:szCs w:val="28"/>
          <w:lang w:val="en-US"/>
        </w:rPr>
        <w:t xml:space="preserve"> </w:t>
      </w:r>
      <w:proofErr w:type="spellStart"/>
      <w:r w:rsidRPr="00B04D7E">
        <w:rPr>
          <w:sz w:val="28"/>
          <w:szCs w:val="28"/>
          <w:lang w:val="en-US"/>
        </w:rPr>
        <w:t>Halytsky</w:t>
      </w:r>
      <w:proofErr w:type="spellEnd"/>
      <w:r w:rsidRPr="00B04D7E">
        <w:rPr>
          <w:sz w:val="28"/>
          <w:szCs w:val="28"/>
          <w:lang w:val="en-US"/>
        </w:rPr>
        <w:t xml:space="preserve"> </w:t>
      </w:r>
      <w:proofErr w:type="spellStart"/>
      <w:r w:rsidRPr="00B04D7E">
        <w:rPr>
          <w:sz w:val="28"/>
          <w:szCs w:val="28"/>
          <w:lang w:val="en-US"/>
        </w:rPr>
        <w:t>Lviv</w:t>
      </w:r>
      <w:proofErr w:type="spellEnd"/>
      <w:r w:rsidRPr="00B04D7E">
        <w:rPr>
          <w:sz w:val="28"/>
          <w:szCs w:val="28"/>
          <w:lang w:val="en-US"/>
        </w:rPr>
        <w:t xml:space="preserve"> National Medical University, </w:t>
      </w:r>
      <w:proofErr w:type="spellStart"/>
      <w:r w:rsidRPr="00B04D7E">
        <w:rPr>
          <w:sz w:val="28"/>
          <w:szCs w:val="28"/>
          <w:lang w:val="en-US"/>
        </w:rPr>
        <w:t>Lviv</w:t>
      </w:r>
      <w:proofErr w:type="spellEnd"/>
      <w:r w:rsidRPr="00B04D7E">
        <w:rPr>
          <w:sz w:val="28"/>
          <w:szCs w:val="28"/>
          <w:lang w:val="en-US"/>
        </w:rPr>
        <w:t xml:space="preserve">, Ukraine </w:t>
      </w:r>
    </w:p>
    <w:p w:rsidR="00DC1C1D" w:rsidRPr="00B04D7E" w:rsidRDefault="00DC1C1D" w:rsidP="00B04D7E">
      <w:pPr>
        <w:pStyle w:val="a5"/>
        <w:spacing w:line="276" w:lineRule="auto"/>
        <w:ind w:left="714"/>
        <w:jc w:val="both"/>
        <w:rPr>
          <w:bCs/>
          <w:i/>
          <w:sz w:val="28"/>
          <w:szCs w:val="28"/>
          <w:lang w:val="en-US"/>
        </w:rPr>
      </w:pPr>
      <w:r w:rsidRPr="00B04D7E">
        <w:rPr>
          <w:bCs/>
          <w:i/>
          <w:sz w:val="28"/>
          <w:szCs w:val="28"/>
          <w:lang w:val="en-US"/>
        </w:rPr>
        <w:t xml:space="preserve">"Training medics on Biosafety to the pre- and post graduation studies in stages </w:t>
      </w:r>
      <w:proofErr w:type="spellStart"/>
      <w:r w:rsidRPr="00B04D7E">
        <w:rPr>
          <w:bCs/>
          <w:i/>
          <w:sz w:val="28"/>
          <w:szCs w:val="28"/>
          <w:lang w:val="en-US"/>
        </w:rPr>
        <w:t>Danylo</w:t>
      </w:r>
      <w:proofErr w:type="spellEnd"/>
      <w:r w:rsidRPr="00B04D7E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B04D7E">
        <w:rPr>
          <w:bCs/>
          <w:i/>
          <w:sz w:val="28"/>
          <w:szCs w:val="28"/>
          <w:lang w:val="en-US"/>
        </w:rPr>
        <w:t>Halytsky</w:t>
      </w:r>
      <w:proofErr w:type="spellEnd"/>
      <w:r w:rsidRPr="00B04D7E">
        <w:rPr>
          <w:bCs/>
          <w:i/>
          <w:sz w:val="28"/>
          <w:szCs w:val="28"/>
          <w:lang w:val="en-US"/>
        </w:rPr>
        <w:t xml:space="preserve"> LNMU"</w:t>
      </w:r>
    </w:p>
    <w:p w:rsidR="00DC1C1D" w:rsidRPr="00B04D7E" w:rsidRDefault="00DC1C1D" w:rsidP="00B04D7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B04D7E">
        <w:rPr>
          <w:sz w:val="28"/>
          <w:szCs w:val="28"/>
          <w:lang w:val="en-US"/>
        </w:rPr>
        <w:t>Iryna</w:t>
      </w:r>
      <w:proofErr w:type="spellEnd"/>
      <w:r w:rsidRPr="00B04D7E">
        <w:rPr>
          <w:sz w:val="28"/>
          <w:szCs w:val="28"/>
          <w:lang w:val="en-US"/>
        </w:rPr>
        <w:t xml:space="preserve"> </w:t>
      </w:r>
      <w:proofErr w:type="spellStart"/>
      <w:r w:rsidRPr="00B04D7E">
        <w:rPr>
          <w:sz w:val="28"/>
          <w:szCs w:val="28"/>
          <w:lang w:val="en-US"/>
        </w:rPr>
        <w:t>Kolesnikova</w:t>
      </w:r>
      <w:proofErr w:type="spellEnd"/>
      <w:r w:rsidRPr="00B04D7E">
        <w:rPr>
          <w:sz w:val="28"/>
          <w:szCs w:val="28"/>
          <w:lang w:val="en-US"/>
        </w:rPr>
        <w:t xml:space="preserve">, </w:t>
      </w:r>
      <w:proofErr w:type="spellStart"/>
      <w:r w:rsidRPr="00B04D7E">
        <w:rPr>
          <w:sz w:val="28"/>
          <w:szCs w:val="28"/>
          <w:lang w:val="en-US"/>
        </w:rPr>
        <w:t>Bogomolets</w:t>
      </w:r>
      <w:proofErr w:type="spellEnd"/>
      <w:r w:rsidRPr="00B04D7E">
        <w:rPr>
          <w:sz w:val="28"/>
          <w:szCs w:val="28"/>
          <w:lang w:val="en-US"/>
        </w:rPr>
        <w:t xml:space="preserve"> National Medical University, Kyiv, Ukraine</w:t>
      </w:r>
    </w:p>
    <w:p w:rsidR="00873B92" w:rsidRPr="00B04D7E" w:rsidRDefault="00873B92" w:rsidP="00B04D7E">
      <w:pPr>
        <w:pStyle w:val="a5"/>
        <w:spacing w:line="276" w:lineRule="auto"/>
        <w:ind w:left="714"/>
        <w:jc w:val="both"/>
        <w:rPr>
          <w:bCs/>
          <w:i/>
          <w:sz w:val="28"/>
          <w:szCs w:val="28"/>
          <w:lang w:val="en-US"/>
        </w:rPr>
      </w:pPr>
      <w:r w:rsidRPr="00B04D7E">
        <w:rPr>
          <w:bCs/>
          <w:i/>
          <w:sz w:val="28"/>
          <w:szCs w:val="28"/>
          <w:lang w:val="en-US"/>
        </w:rPr>
        <w:t>“Problems of teaching of the bioethics and biosafety at conditions of the present”</w:t>
      </w:r>
    </w:p>
    <w:p w:rsidR="00DC1C1D" w:rsidRPr="00B04D7E" w:rsidRDefault="00DC1C1D" w:rsidP="00B04D7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B04D7E">
        <w:rPr>
          <w:sz w:val="28"/>
          <w:szCs w:val="28"/>
          <w:lang w:val="en-US"/>
        </w:rPr>
        <w:t>Maksym</w:t>
      </w:r>
      <w:proofErr w:type="spellEnd"/>
      <w:r w:rsidRPr="00B04D7E">
        <w:rPr>
          <w:sz w:val="28"/>
          <w:szCs w:val="28"/>
          <w:lang w:val="en-US"/>
        </w:rPr>
        <w:t xml:space="preserve"> </w:t>
      </w:r>
      <w:proofErr w:type="spellStart"/>
      <w:r w:rsidRPr="00B04D7E">
        <w:rPr>
          <w:sz w:val="28"/>
          <w:szCs w:val="28"/>
          <w:lang w:val="en-US"/>
        </w:rPr>
        <w:t>Pogorielov</w:t>
      </w:r>
      <w:proofErr w:type="spellEnd"/>
      <w:r w:rsidRPr="00B04D7E">
        <w:rPr>
          <w:sz w:val="28"/>
          <w:szCs w:val="28"/>
          <w:lang w:val="en-US"/>
        </w:rPr>
        <w:t xml:space="preserve">, </w:t>
      </w:r>
      <w:r w:rsidRPr="00B04D7E">
        <w:rPr>
          <w:bCs/>
          <w:sz w:val="28"/>
          <w:szCs w:val="28"/>
          <w:lang w:val="en-US"/>
        </w:rPr>
        <w:t xml:space="preserve">Sumy State University, Sumy, </w:t>
      </w:r>
      <w:r w:rsidRPr="00B04D7E">
        <w:rPr>
          <w:sz w:val="28"/>
          <w:szCs w:val="28"/>
          <w:lang w:val="en-US"/>
        </w:rPr>
        <w:t>Ukraine</w:t>
      </w:r>
    </w:p>
    <w:p w:rsidR="00DC1C1D" w:rsidRPr="00B04D7E" w:rsidRDefault="00DC1C1D" w:rsidP="00B04D7E">
      <w:pPr>
        <w:pStyle w:val="a5"/>
        <w:spacing w:line="276" w:lineRule="auto"/>
        <w:ind w:left="714"/>
        <w:jc w:val="both"/>
        <w:rPr>
          <w:sz w:val="28"/>
          <w:szCs w:val="28"/>
          <w:lang w:val="en-US"/>
        </w:rPr>
      </w:pPr>
      <w:r w:rsidRPr="00B04D7E">
        <w:rPr>
          <w:sz w:val="28"/>
          <w:szCs w:val="28"/>
          <w:lang w:val="en-US"/>
        </w:rPr>
        <w:t>"</w:t>
      </w:r>
      <w:r w:rsidRPr="00B04D7E">
        <w:rPr>
          <w:bCs/>
          <w:i/>
          <w:sz w:val="28"/>
          <w:szCs w:val="28"/>
          <w:lang w:val="en-US"/>
        </w:rPr>
        <w:t>Control of the bacteriological laboratory biosafety in the university in the context of the grant CRDF»</w:t>
      </w:r>
    </w:p>
    <w:p w:rsidR="005B7A3B" w:rsidRPr="00B04D7E" w:rsidRDefault="005B7A3B" w:rsidP="00B04D7E">
      <w:pPr>
        <w:pStyle w:val="a5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B04D7E">
        <w:rPr>
          <w:bCs/>
          <w:sz w:val="28"/>
          <w:szCs w:val="28"/>
          <w:lang w:val="en-US"/>
        </w:rPr>
        <w:t xml:space="preserve">Olga </w:t>
      </w:r>
      <w:proofErr w:type="spellStart"/>
      <w:r w:rsidRPr="00B04D7E">
        <w:rPr>
          <w:bCs/>
          <w:sz w:val="28"/>
          <w:szCs w:val="28"/>
          <w:lang w:val="en-US"/>
        </w:rPr>
        <w:t>Kovaleva</w:t>
      </w:r>
      <w:proofErr w:type="spellEnd"/>
      <w:r w:rsidRPr="00B04D7E">
        <w:rPr>
          <w:bCs/>
          <w:sz w:val="28"/>
          <w:szCs w:val="28"/>
          <w:lang w:val="en-US"/>
        </w:rPr>
        <w:t xml:space="preserve">, </w:t>
      </w:r>
      <w:proofErr w:type="spellStart"/>
      <w:r w:rsidR="00B438A7" w:rsidRPr="00B04D7E">
        <w:rPr>
          <w:bCs/>
          <w:sz w:val="28"/>
          <w:szCs w:val="28"/>
          <w:lang w:val="en-US"/>
        </w:rPr>
        <w:t>Kharkiv</w:t>
      </w:r>
      <w:proofErr w:type="spellEnd"/>
      <w:r w:rsidR="00B438A7" w:rsidRPr="00B04D7E">
        <w:rPr>
          <w:bCs/>
          <w:sz w:val="28"/>
          <w:szCs w:val="28"/>
          <w:lang w:val="en-US"/>
        </w:rPr>
        <w:t xml:space="preserve"> National Medical University, </w:t>
      </w:r>
      <w:proofErr w:type="spellStart"/>
      <w:r w:rsidR="00B438A7" w:rsidRPr="00B04D7E">
        <w:rPr>
          <w:bCs/>
          <w:sz w:val="28"/>
          <w:szCs w:val="28"/>
          <w:lang w:val="en-US"/>
        </w:rPr>
        <w:t>Kharkiv</w:t>
      </w:r>
      <w:proofErr w:type="spellEnd"/>
      <w:r w:rsidR="00B438A7" w:rsidRPr="00B04D7E">
        <w:rPr>
          <w:bCs/>
          <w:sz w:val="28"/>
          <w:szCs w:val="28"/>
          <w:lang w:val="en-US"/>
        </w:rPr>
        <w:t>, Ukraine</w:t>
      </w:r>
    </w:p>
    <w:p w:rsidR="00B66CE2" w:rsidRPr="00B04D7E" w:rsidRDefault="00B66CE2" w:rsidP="00B04D7E">
      <w:pPr>
        <w:pStyle w:val="a5"/>
        <w:spacing w:line="276" w:lineRule="auto"/>
        <w:ind w:left="714"/>
        <w:jc w:val="both"/>
        <w:rPr>
          <w:bCs/>
          <w:i/>
          <w:sz w:val="28"/>
          <w:szCs w:val="28"/>
          <w:lang w:val="en-US"/>
        </w:rPr>
      </w:pPr>
      <w:r w:rsidRPr="00B04D7E">
        <w:rPr>
          <w:bCs/>
          <w:i/>
          <w:sz w:val="28"/>
          <w:szCs w:val="28"/>
          <w:lang w:val="en-US"/>
        </w:rPr>
        <w:t>"Implementation of bioethical principles in future activities of doctors'</w:t>
      </w:r>
    </w:p>
    <w:p w:rsidR="005D4E3F" w:rsidRPr="00B04D7E" w:rsidRDefault="005D4E3F" w:rsidP="00B04D7E">
      <w:pPr>
        <w:pStyle w:val="a5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en-US"/>
        </w:rPr>
      </w:pPr>
      <w:r w:rsidRPr="00B04D7E">
        <w:rPr>
          <w:sz w:val="28"/>
          <w:szCs w:val="28"/>
          <w:lang w:val="en-US"/>
        </w:rPr>
        <w:lastRenderedPageBreak/>
        <w:t xml:space="preserve">Nataliya </w:t>
      </w:r>
      <w:proofErr w:type="spellStart"/>
      <w:r w:rsidRPr="00B04D7E">
        <w:rPr>
          <w:sz w:val="28"/>
          <w:szCs w:val="28"/>
          <w:lang w:val="en-US"/>
        </w:rPr>
        <w:t>Volkova</w:t>
      </w:r>
      <w:proofErr w:type="spellEnd"/>
      <w:r w:rsidRPr="00B04D7E">
        <w:rPr>
          <w:sz w:val="28"/>
          <w:szCs w:val="28"/>
          <w:lang w:val="en-US"/>
        </w:rPr>
        <w:t xml:space="preserve">, </w:t>
      </w:r>
      <w:proofErr w:type="spellStart"/>
      <w:r w:rsidRPr="00B04D7E">
        <w:rPr>
          <w:sz w:val="28"/>
          <w:szCs w:val="28"/>
          <w:lang w:val="en-US"/>
        </w:rPr>
        <w:t>I</w:t>
      </w:r>
      <w:r w:rsidRPr="00B04D7E">
        <w:rPr>
          <w:bCs/>
          <w:sz w:val="28"/>
          <w:szCs w:val="28"/>
          <w:lang w:val="en-US"/>
        </w:rPr>
        <w:t>.Ya</w:t>
      </w:r>
      <w:proofErr w:type="spellEnd"/>
      <w:r w:rsidRPr="00B04D7E">
        <w:rPr>
          <w:bCs/>
          <w:sz w:val="28"/>
          <w:szCs w:val="28"/>
          <w:lang w:val="en-US"/>
        </w:rPr>
        <w:t xml:space="preserve">. </w:t>
      </w:r>
      <w:proofErr w:type="spellStart"/>
      <w:r w:rsidRPr="00B04D7E">
        <w:rPr>
          <w:bCs/>
          <w:sz w:val="28"/>
          <w:szCs w:val="28"/>
          <w:lang w:val="en-US"/>
        </w:rPr>
        <w:t>Horbachevsky</w:t>
      </w:r>
      <w:proofErr w:type="spellEnd"/>
      <w:r w:rsidRPr="00B04D7E">
        <w:rPr>
          <w:bCs/>
          <w:sz w:val="28"/>
          <w:szCs w:val="28"/>
          <w:lang w:val="en-US"/>
        </w:rPr>
        <w:t xml:space="preserve"> </w:t>
      </w:r>
      <w:proofErr w:type="spellStart"/>
      <w:r w:rsidRPr="00B04D7E">
        <w:rPr>
          <w:bCs/>
          <w:sz w:val="28"/>
          <w:szCs w:val="28"/>
          <w:lang w:val="en-US"/>
        </w:rPr>
        <w:t>Ternopil</w:t>
      </w:r>
      <w:proofErr w:type="spellEnd"/>
      <w:r w:rsidRPr="00B04D7E">
        <w:rPr>
          <w:bCs/>
          <w:sz w:val="28"/>
          <w:szCs w:val="28"/>
          <w:lang w:val="en-US"/>
        </w:rPr>
        <w:t xml:space="preserve"> State Medical University, </w:t>
      </w:r>
      <w:proofErr w:type="spellStart"/>
      <w:r w:rsidRPr="00B04D7E">
        <w:rPr>
          <w:bCs/>
          <w:sz w:val="28"/>
          <w:szCs w:val="28"/>
          <w:lang w:val="en-US"/>
        </w:rPr>
        <w:t>Ternopil</w:t>
      </w:r>
      <w:proofErr w:type="spellEnd"/>
      <w:r w:rsidRPr="00B04D7E">
        <w:rPr>
          <w:bCs/>
          <w:sz w:val="28"/>
          <w:szCs w:val="28"/>
          <w:lang w:val="en-US"/>
        </w:rPr>
        <w:t>, Ukraine</w:t>
      </w:r>
    </w:p>
    <w:p w:rsidR="00281565" w:rsidRPr="00B04D7E" w:rsidRDefault="00281565" w:rsidP="00B04D7E">
      <w:pPr>
        <w:pStyle w:val="a5"/>
        <w:spacing w:line="276" w:lineRule="auto"/>
        <w:ind w:left="714"/>
        <w:jc w:val="both"/>
        <w:rPr>
          <w:bCs/>
          <w:i/>
          <w:sz w:val="28"/>
          <w:szCs w:val="28"/>
          <w:lang w:val="en-US"/>
        </w:rPr>
      </w:pPr>
      <w:r w:rsidRPr="00B04D7E">
        <w:rPr>
          <w:bCs/>
          <w:i/>
          <w:sz w:val="28"/>
          <w:szCs w:val="28"/>
          <w:lang w:val="en-US"/>
        </w:rPr>
        <w:t xml:space="preserve">"Implementation of knowledge on the biosafety and biosecurity in the work-programs at the Department of Medical Bioethics and Biosafety of </w:t>
      </w:r>
      <w:proofErr w:type="spellStart"/>
      <w:r w:rsidRPr="00B04D7E">
        <w:rPr>
          <w:bCs/>
          <w:i/>
          <w:sz w:val="28"/>
          <w:szCs w:val="28"/>
          <w:lang w:val="en-US"/>
        </w:rPr>
        <w:t>I.Ya</w:t>
      </w:r>
      <w:proofErr w:type="spellEnd"/>
      <w:r w:rsidRPr="00B04D7E">
        <w:rPr>
          <w:bCs/>
          <w:i/>
          <w:sz w:val="28"/>
          <w:szCs w:val="28"/>
          <w:lang w:val="en-US"/>
        </w:rPr>
        <w:t xml:space="preserve">. </w:t>
      </w:r>
      <w:proofErr w:type="spellStart"/>
      <w:r w:rsidRPr="00B04D7E">
        <w:rPr>
          <w:bCs/>
          <w:i/>
          <w:sz w:val="28"/>
          <w:szCs w:val="28"/>
          <w:lang w:val="en-US"/>
        </w:rPr>
        <w:t>Horbachevsky</w:t>
      </w:r>
      <w:proofErr w:type="spellEnd"/>
      <w:r w:rsidRPr="00B04D7E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B04D7E">
        <w:rPr>
          <w:bCs/>
          <w:i/>
          <w:sz w:val="28"/>
          <w:szCs w:val="28"/>
          <w:lang w:val="en-US"/>
        </w:rPr>
        <w:t>Ternopil</w:t>
      </w:r>
      <w:proofErr w:type="spellEnd"/>
      <w:r w:rsidRPr="00B04D7E">
        <w:rPr>
          <w:bCs/>
          <w:i/>
          <w:sz w:val="28"/>
          <w:szCs w:val="28"/>
          <w:lang w:val="en-US"/>
        </w:rPr>
        <w:t xml:space="preserve"> State Medical University"</w:t>
      </w:r>
    </w:p>
    <w:p w:rsidR="005D4E3F" w:rsidRPr="00B04D7E" w:rsidRDefault="005D4E3F" w:rsidP="00B04D7E">
      <w:pPr>
        <w:pStyle w:val="a5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  <w:lang w:val="en-US"/>
        </w:rPr>
      </w:pPr>
      <w:proofErr w:type="spellStart"/>
      <w:r w:rsidRPr="00B04D7E">
        <w:rPr>
          <w:bCs/>
          <w:sz w:val="28"/>
          <w:szCs w:val="28"/>
          <w:lang w:val="en-US"/>
        </w:rPr>
        <w:t>Mykola</w:t>
      </w:r>
      <w:proofErr w:type="spellEnd"/>
      <w:r w:rsidRPr="00B04D7E">
        <w:rPr>
          <w:bCs/>
          <w:sz w:val="28"/>
          <w:szCs w:val="28"/>
          <w:lang w:val="en-US"/>
        </w:rPr>
        <w:t xml:space="preserve"> </w:t>
      </w:r>
      <w:proofErr w:type="spellStart"/>
      <w:r w:rsidRPr="00B04D7E">
        <w:rPr>
          <w:bCs/>
          <w:sz w:val="28"/>
          <w:szCs w:val="28"/>
          <w:lang w:val="en-US"/>
        </w:rPr>
        <w:t>Chemych</w:t>
      </w:r>
      <w:proofErr w:type="spellEnd"/>
      <w:r w:rsidRPr="00B04D7E">
        <w:rPr>
          <w:bCs/>
          <w:sz w:val="28"/>
          <w:szCs w:val="28"/>
          <w:lang w:val="en-US"/>
        </w:rPr>
        <w:t xml:space="preserve">, Sumy State University, Sumy, </w:t>
      </w:r>
      <w:r w:rsidRPr="00B04D7E">
        <w:rPr>
          <w:sz w:val="28"/>
          <w:szCs w:val="28"/>
          <w:lang w:val="en-US"/>
        </w:rPr>
        <w:t>Ukraine</w:t>
      </w:r>
    </w:p>
    <w:p w:rsidR="00DC1C1D" w:rsidRPr="00B04D7E" w:rsidRDefault="005D4E3F" w:rsidP="00B04D7E">
      <w:pPr>
        <w:pStyle w:val="a5"/>
        <w:spacing w:line="276" w:lineRule="auto"/>
        <w:ind w:left="714"/>
        <w:jc w:val="both"/>
        <w:rPr>
          <w:i/>
          <w:sz w:val="28"/>
          <w:szCs w:val="28"/>
          <w:lang w:val="en-US"/>
        </w:rPr>
      </w:pPr>
      <w:r w:rsidRPr="00B04D7E">
        <w:rPr>
          <w:bCs/>
          <w:i/>
          <w:sz w:val="28"/>
          <w:szCs w:val="28"/>
          <w:lang w:val="en-US"/>
        </w:rPr>
        <w:t>"Biological safety or a threat?"</w:t>
      </w:r>
    </w:p>
    <w:p w:rsidR="00974944" w:rsidRPr="00B04D7E" w:rsidRDefault="00974944" w:rsidP="00B04D7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B04D7E">
        <w:rPr>
          <w:sz w:val="28"/>
          <w:szCs w:val="28"/>
          <w:lang w:val="en-US"/>
        </w:rPr>
        <w:t>Tetiana</w:t>
      </w:r>
      <w:proofErr w:type="spellEnd"/>
      <w:r w:rsidRPr="00B04D7E">
        <w:rPr>
          <w:sz w:val="28"/>
          <w:szCs w:val="28"/>
          <w:lang w:val="en-US"/>
        </w:rPr>
        <w:t xml:space="preserve"> </w:t>
      </w:r>
      <w:proofErr w:type="spellStart"/>
      <w:r w:rsidRPr="00B04D7E">
        <w:rPr>
          <w:sz w:val="28"/>
          <w:szCs w:val="28"/>
          <w:lang w:val="en-US"/>
        </w:rPr>
        <w:t>Melnyk</w:t>
      </w:r>
      <w:proofErr w:type="spellEnd"/>
      <w:r w:rsidRPr="00B04D7E">
        <w:rPr>
          <w:sz w:val="28"/>
          <w:szCs w:val="28"/>
          <w:lang w:val="en-US"/>
        </w:rPr>
        <w:t xml:space="preserve">, Cherkasy Bohdan </w:t>
      </w:r>
      <w:proofErr w:type="spellStart"/>
      <w:r w:rsidRPr="00B04D7E">
        <w:rPr>
          <w:sz w:val="28"/>
          <w:szCs w:val="28"/>
          <w:lang w:val="en-US"/>
        </w:rPr>
        <w:t>Khmelnytsky</w:t>
      </w:r>
      <w:proofErr w:type="spellEnd"/>
      <w:r w:rsidRPr="00B04D7E">
        <w:rPr>
          <w:sz w:val="28"/>
          <w:szCs w:val="28"/>
          <w:lang w:val="en-US"/>
        </w:rPr>
        <w:t xml:space="preserve"> National University, Cherkasy, Ukraine</w:t>
      </w:r>
    </w:p>
    <w:p w:rsidR="00974944" w:rsidRPr="00B04D7E" w:rsidRDefault="00974944" w:rsidP="00B04D7E">
      <w:pPr>
        <w:pStyle w:val="a5"/>
        <w:spacing w:line="276" w:lineRule="auto"/>
        <w:ind w:left="714"/>
        <w:jc w:val="both"/>
        <w:rPr>
          <w:bCs/>
          <w:i/>
          <w:sz w:val="28"/>
          <w:szCs w:val="28"/>
          <w:lang w:val="en-US"/>
        </w:rPr>
      </w:pPr>
      <w:r w:rsidRPr="00B04D7E">
        <w:rPr>
          <w:bCs/>
          <w:i/>
          <w:sz w:val="28"/>
          <w:szCs w:val="28"/>
          <w:lang w:val="en-US"/>
        </w:rPr>
        <w:t xml:space="preserve">“Implementation of the results of "Project P633 education and dissemination of knowledge in Ukraine" Cherkasy Bohdan </w:t>
      </w:r>
      <w:proofErr w:type="spellStart"/>
      <w:r w:rsidRPr="00B04D7E">
        <w:rPr>
          <w:bCs/>
          <w:i/>
          <w:sz w:val="28"/>
          <w:szCs w:val="28"/>
          <w:lang w:val="en-US"/>
        </w:rPr>
        <w:t>Khmelnytsky</w:t>
      </w:r>
      <w:proofErr w:type="spellEnd"/>
      <w:r w:rsidRPr="00B04D7E">
        <w:rPr>
          <w:bCs/>
          <w:i/>
          <w:sz w:val="28"/>
          <w:szCs w:val="28"/>
          <w:lang w:val="en-US"/>
        </w:rPr>
        <w:t xml:space="preserve"> National University”</w:t>
      </w:r>
    </w:p>
    <w:p w:rsidR="003449ED" w:rsidRPr="00B04D7E" w:rsidRDefault="003449ED" w:rsidP="00B04D7E">
      <w:pPr>
        <w:pStyle w:val="a5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  <w:lang w:val="en-US"/>
        </w:rPr>
      </w:pPr>
      <w:r w:rsidRPr="00B04D7E">
        <w:rPr>
          <w:sz w:val="28"/>
          <w:szCs w:val="28"/>
          <w:lang w:val="en-US"/>
        </w:rPr>
        <w:t xml:space="preserve">Galina </w:t>
      </w:r>
      <w:proofErr w:type="spellStart"/>
      <w:r w:rsidRPr="00B04D7E">
        <w:rPr>
          <w:sz w:val="28"/>
          <w:szCs w:val="28"/>
          <w:lang w:val="en-US"/>
        </w:rPr>
        <w:t>Tereshkevych</w:t>
      </w:r>
      <w:proofErr w:type="spellEnd"/>
      <w:r w:rsidRPr="00B04D7E">
        <w:rPr>
          <w:sz w:val="28"/>
          <w:szCs w:val="28"/>
          <w:lang w:val="en-US"/>
        </w:rPr>
        <w:t xml:space="preserve"> (Sister Diogenes), </w:t>
      </w:r>
      <w:proofErr w:type="spellStart"/>
      <w:r w:rsidRPr="00B04D7E">
        <w:rPr>
          <w:sz w:val="28"/>
          <w:szCs w:val="28"/>
          <w:lang w:val="en-US"/>
        </w:rPr>
        <w:t>Danylo</w:t>
      </w:r>
      <w:proofErr w:type="spellEnd"/>
      <w:r w:rsidRPr="00B04D7E">
        <w:rPr>
          <w:sz w:val="28"/>
          <w:szCs w:val="28"/>
          <w:lang w:val="en-US"/>
        </w:rPr>
        <w:t xml:space="preserve"> </w:t>
      </w:r>
      <w:proofErr w:type="spellStart"/>
      <w:r w:rsidRPr="00B04D7E">
        <w:rPr>
          <w:sz w:val="28"/>
          <w:szCs w:val="28"/>
          <w:lang w:val="en-US"/>
        </w:rPr>
        <w:t>Halytsky</w:t>
      </w:r>
      <w:proofErr w:type="spellEnd"/>
      <w:r w:rsidRPr="00B04D7E">
        <w:rPr>
          <w:sz w:val="28"/>
          <w:szCs w:val="28"/>
          <w:lang w:val="en-US"/>
        </w:rPr>
        <w:t xml:space="preserve"> </w:t>
      </w:r>
      <w:proofErr w:type="spellStart"/>
      <w:r w:rsidRPr="00B04D7E">
        <w:rPr>
          <w:sz w:val="28"/>
          <w:szCs w:val="28"/>
          <w:lang w:val="en-US"/>
        </w:rPr>
        <w:t>Lviv</w:t>
      </w:r>
      <w:proofErr w:type="spellEnd"/>
      <w:r w:rsidRPr="00B04D7E">
        <w:rPr>
          <w:sz w:val="28"/>
          <w:szCs w:val="28"/>
          <w:lang w:val="en-US"/>
        </w:rPr>
        <w:t xml:space="preserve"> National Medical University, </w:t>
      </w:r>
      <w:proofErr w:type="spellStart"/>
      <w:r w:rsidRPr="00B04D7E">
        <w:rPr>
          <w:sz w:val="28"/>
          <w:szCs w:val="28"/>
          <w:lang w:val="en-US"/>
        </w:rPr>
        <w:t>Lviv</w:t>
      </w:r>
      <w:proofErr w:type="spellEnd"/>
      <w:r w:rsidRPr="00B04D7E">
        <w:rPr>
          <w:sz w:val="28"/>
          <w:szCs w:val="28"/>
          <w:lang w:val="en-US"/>
        </w:rPr>
        <w:t xml:space="preserve">, Ukraine </w:t>
      </w:r>
    </w:p>
    <w:p w:rsidR="003F306F" w:rsidRPr="00B04D7E" w:rsidRDefault="003F306F" w:rsidP="00B04D7E">
      <w:pPr>
        <w:pStyle w:val="a5"/>
        <w:spacing w:line="276" w:lineRule="auto"/>
        <w:ind w:left="714"/>
        <w:jc w:val="both"/>
        <w:rPr>
          <w:bCs/>
          <w:i/>
          <w:sz w:val="28"/>
          <w:szCs w:val="28"/>
          <w:lang w:val="en-US"/>
        </w:rPr>
      </w:pPr>
      <w:r w:rsidRPr="00B04D7E">
        <w:rPr>
          <w:bCs/>
          <w:i/>
          <w:sz w:val="28"/>
          <w:szCs w:val="28"/>
          <w:lang w:val="en-US"/>
        </w:rPr>
        <w:t>"The problems of biomedical engineering and gene manipulation in the context of human dignity, its integrity and identity"</w:t>
      </w:r>
    </w:p>
    <w:p w:rsidR="003F306F" w:rsidRPr="00B04D7E" w:rsidRDefault="006D021B" w:rsidP="00B04D7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US"/>
        </w:rPr>
      </w:pPr>
      <w:r w:rsidRPr="00B04D7E">
        <w:rPr>
          <w:sz w:val="28"/>
          <w:szCs w:val="28"/>
          <w:lang w:val="en-US"/>
        </w:rPr>
        <w:t xml:space="preserve">Denis </w:t>
      </w:r>
      <w:proofErr w:type="spellStart"/>
      <w:r w:rsidRPr="00B04D7E">
        <w:rPr>
          <w:sz w:val="28"/>
          <w:szCs w:val="28"/>
          <w:lang w:val="en-US"/>
        </w:rPr>
        <w:t>Yanovych</w:t>
      </w:r>
      <w:proofErr w:type="spellEnd"/>
      <w:r w:rsidR="003F306F" w:rsidRPr="00B04D7E">
        <w:rPr>
          <w:sz w:val="28"/>
          <w:szCs w:val="28"/>
          <w:lang w:val="en-US"/>
        </w:rPr>
        <w:t xml:space="preserve">, </w:t>
      </w:r>
      <w:proofErr w:type="spellStart"/>
      <w:r w:rsidR="003F306F" w:rsidRPr="00B04D7E">
        <w:rPr>
          <w:sz w:val="28"/>
          <w:szCs w:val="28"/>
          <w:lang w:val="en-US"/>
        </w:rPr>
        <w:t>Gzhytsky</w:t>
      </w:r>
      <w:proofErr w:type="spellEnd"/>
      <w:r w:rsidR="003F306F" w:rsidRPr="00B04D7E">
        <w:rPr>
          <w:sz w:val="28"/>
          <w:szCs w:val="28"/>
          <w:lang w:val="en-US"/>
        </w:rPr>
        <w:t xml:space="preserve"> </w:t>
      </w:r>
      <w:proofErr w:type="spellStart"/>
      <w:r w:rsidR="003F306F" w:rsidRPr="00B04D7E">
        <w:rPr>
          <w:sz w:val="28"/>
          <w:szCs w:val="28"/>
          <w:lang w:val="en-US"/>
        </w:rPr>
        <w:t>Lviv</w:t>
      </w:r>
      <w:proofErr w:type="spellEnd"/>
      <w:r w:rsidR="003F306F" w:rsidRPr="00B04D7E">
        <w:rPr>
          <w:sz w:val="28"/>
          <w:szCs w:val="28"/>
          <w:lang w:val="en-US"/>
        </w:rPr>
        <w:t xml:space="preserve"> National University of Veterinary Medicine and Biotechnologies, </w:t>
      </w:r>
      <w:proofErr w:type="spellStart"/>
      <w:r w:rsidR="003F306F" w:rsidRPr="00B04D7E">
        <w:rPr>
          <w:sz w:val="28"/>
          <w:szCs w:val="28"/>
          <w:lang w:val="en-US"/>
        </w:rPr>
        <w:t>Lviv</w:t>
      </w:r>
      <w:proofErr w:type="spellEnd"/>
      <w:r w:rsidR="003F306F" w:rsidRPr="00B04D7E">
        <w:rPr>
          <w:sz w:val="28"/>
          <w:szCs w:val="28"/>
          <w:lang w:val="en-US"/>
        </w:rPr>
        <w:t>, Ukraine</w:t>
      </w:r>
    </w:p>
    <w:p w:rsidR="006D021B" w:rsidRPr="00B04D7E" w:rsidRDefault="006D021B" w:rsidP="00B04D7E">
      <w:pPr>
        <w:pStyle w:val="a5"/>
        <w:spacing w:line="276" w:lineRule="auto"/>
        <w:ind w:left="714"/>
        <w:jc w:val="both"/>
        <w:rPr>
          <w:bCs/>
          <w:i/>
          <w:sz w:val="28"/>
          <w:szCs w:val="28"/>
          <w:lang w:val="en-US"/>
        </w:rPr>
      </w:pPr>
      <w:r w:rsidRPr="00B04D7E">
        <w:rPr>
          <w:bCs/>
          <w:i/>
          <w:sz w:val="28"/>
          <w:szCs w:val="28"/>
          <w:lang w:val="en-US"/>
        </w:rPr>
        <w:t xml:space="preserve">"The experience of the teaching biosafety at </w:t>
      </w:r>
      <w:proofErr w:type="spellStart"/>
      <w:r w:rsidRPr="00B04D7E">
        <w:rPr>
          <w:bCs/>
          <w:i/>
          <w:sz w:val="28"/>
          <w:szCs w:val="28"/>
          <w:lang w:val="en-US"/>
        </w:rPr>
        <w:t>Gzhytsky</w:t>
      </w:r>
      <w:proofErr w:type="spellEnd"/>
      <w:r w:rsidRPr="00B04D7E">
        <w:rPr>
          <w:bCs/>
          <w:i/>
          <w:sz w:val="28"/>
          <w:szCs w:val="28"/>
          <w:lang w:val="en-US"/>
        </w:rPr>
        <w:t xml:space="preserve"> </w:t>
      </w:r>
      <w:proofErr w:type="spellStart"/>
      <w:r w:rsidRPr="00B04D7E">
        <w:rPr>
          <w:bCs/>
          <w:i/>
          <w:sz w:val="28"/>
          <w:szCs w:val="28"/>
          <w:lang w:val="en-US"/>
        </w:rPr>
        <w:t>Lviv</w:t>
      </w:r>
      <w:proofErr w:type="spellEnd"/>
      <w:r w:rsidRPr="00B04D7E">
        <w:rPr>
          <w:bCs/>
          <w:i/>
          <w:sz w:val="28"/>
          <w:szCs w:val="28"/>
          <w:lang w:val="en-US"/>
        </w:rPr>
        <w:t xml:space="preserve"> National University of Veterinary Medicine and Biotechnologies"</w:t>
      </w:r>
    </w:p>
    <w:p w:rsidR="006D021B" w:rsidRPr="00B04D7E" w:rsidRDefault="006D021B" w:rsidP="00B04D7E">
      <w:pPr>
        <w:pStyle w:val="a5"/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en-US"/>
        </w:rPr>
      </w:pPr>
      <w:r w:rsidRPr="00B04D7E">
        <w:rPr>
          <w:sz w:val="28"/>
          <w:szCs w:val="28"/>
          <w:lang w:val="en-US"/>
        </w:rPr>
        <w:t xml:space="preserve">Hanna </w:t>
      </w:r>
      <w:proofErr w:type="spellStart"/>
      <w:r w:rsidRPr="00B04D7E">
        <w:rPr>
          <w:sz w:val="28"/>
          <w:szCs w:val="28"/>
          <w:lang w:val="en-US"/>
        </w:rPr>
        <w:t>Fotina</w:t>
      </w:r>
      <w:proofErr w:type="spellEnd"/>
      <w:r w:rsidRPr="00B04D7E">
        <w:rPr>
          <w:sz w:val="28"/>
          <w:szCs w:val="28"/>
          <w:lang w:val="en-US"/>
        </w:rPr>
        <w:t>, Sumy National Agrarian University</w:t>
      </w:r>
    </w:p>
    <w:p w:rsidR="006D021B" w:rsidRPr="00B04D7E" w:rsidRDefault="006D021B" w:rsidP="00B04D7E">
      <w:pPr>
        <w:pStyle w:val="a5"/>
        <w:spacing w:line="276" w:lineRule="auto"/>
        <w:ind w:left="714"/>
        <w:jc w:val="both"/>
        <w:rPr>
          <w:i/>
          <w:sz w:val="28"/>
          <w:szCs w:val="28"/>
          <w:lang w:val="en-US"/>
        </w:rPr>
      </w:pPr>
      <w:r w:rsidRPr="00B04D7E">
        <w:rPr>
          <w:i/>
          <w:sz w:val="28"/>
          <w:szCs w:val="28"/>
          <w:lang w:val="en-US"/>
        </w:rPr>
        <w:t xml:space="preserve">"The role at the </w:t>
      </w:r>
      <w:proofErr w:type="spellStart"/>
      <w:r w:rsidRPr="00B04D7E">
        <w:rPr>
          <w:i/>
          <w:sz w:val="28"/>
          <w:szCs w:val="28"/>
          <w:lang w:val="en-US"/>
        </w:rPr>
        <w:t>zoonoses</w:t>
      </w:r>
      <w:proofErr w:type="spellEnd"/>
      <w:r w:rsidRPr="00B04D7E">
        <w:rPr>
          <w:i/>
          <w:sz w:val="28"/>
          <w:szCs w:val="28"/>
          <w:lang w:val="en-US"/>
        </w:rPr>
        <w:t xml:space="preserve"> </w:t>
      </w:r>
      <w:proofErr w:type="gramStart"/>
      <w:r w:rsidRPr="00B04D7E">
        <w:rPr>
          <w:i/>
          <w:sz w:val="28"/>
          <w:szCs w:val="28"/>
          <w:lang w:val="en-US"/>
        </w:rPr>
        <w:t>monitoring  to</w:t>
      </w:r>
      <w:proofErr w:type="gramEnd"/>
      <w:r w:rsidRPr="00B04D7E">
        <w:rPr>
          <w:i/>
          <w:sz w:val="28"/>
          <w:szCs w:val="28"/>
          <w:lang w:val="en-US"/>
        </w:rPr>
        <w:t xml:space="preserve"> ensure biosafety population of Ukraine", as part of the discipline "Basis of biosafety, bioethics and veterinary ecology"</w:t>
      </w:r>
    </w:p>
    <w:p w:rsidR="006C3AA3" w:rsidRPr="00B04D7E" w:rsidRDefault="006C3AA3" w:rsidP="00B04D7E">
      <w:pPr>
        <w:pStyle w:val="a5"/>
        <w:numPr>
          <w:ilvl w:val="0"/>
          <w:numId w:val="3"/>
        </w:numPr>
        <w:spacing w:line="276" w:lineRule="auto"/>
        <w:jc w:val="both"/>
        <w:rPr>
          <w:i/>
          <w:sz w:val="28"/>
          <w:szCs w:val="28"/>
          <w:lang w:val="en-US"/>
        </w:rPr>
      </w:pPr>
      <w:r w:rsidRPr="00B04D7E">
        <w:rPr>
          <w:sz w:val="28"/>
          <w:szCs w:val="28"/>
          <w:lang w:val="en-US"/>
        </w:rPr>
        <w:t xml:space="preserve">Iaroslava Maksymovych, Ukrainian Biosafety Association, Kyiv, Ukraine </w:t>
      </w:r>
      <w:r w:rsidR="003F306F" w:rsidRPr="00B04D7E">
        <w:rPr>
          <w:sz w:val="28"/>
          <w:szCs w:val="28"/>
          <w:lang w:val="en-US"/>
        </w:rPr>
        <w:t>“</w:t>
      </w:r>
      <w:r w:rsidR="003F306F" w:rsidRPr="00B04D7E">
        <w:rPr>
          <w:i/>
          <w:sz w:val="28"/>
          <w:szCs w:val="28"/>
          <w:lang w:val="en-US"/>
        </w:rPr>
        <w:t>Presentation of the training module based on the module developed by the "National Series", Bradford University, UK”</w:t>
      </w:r>
      <w:r w:rsidR="006B3040" w:rsidRPr="00B04D7E">
        <w:rPr>
          <w:i/>
          <w:sz w:val="28"/>
          <w:szCs w:val="28"/>
          <w:lang w:val="en-US"/>
        </w:rPr>
        <w:t>.</w:t>
      </w:r>
    </w:p>
    <w:p w:rsidR="006C3AA3" w:rsidRPr="00B04D7E" w:rsidRDefault="006C3AA3" w:rsidP="00B04D7E">
      <w:pPr>
        <w:spacing w:line="276" w:lineRule="auto"/>
        <w:contextualSpacing/>
        <w:jc w:val="both"/>
        <w:rPr>
          <w:bCs/>
          <w:sz w:val="28"/>
          <w:szCs w:val="28"/>
          <w:u w:val="single"/>
          <w:lang w:val="en-US"/>
        </w:rPr>
      </w:pPr>
    </w:p>
    <w:p w:rsidR="00605E96" w:rsidRPr="00B04D7E" w:rsidRDefault="00605E96" w:rsidP="00B04D7E">
      <w:pPr>
        <w:spacing w:line="276" w:lineRule="auto"/>
        <w:contextualSpacing/>
        <w:jc w:val="both"/>
        <w:rPr>
          <w:bCs/>
          <w:sz w:val="28"/>
          <w:szCs w:val="28"/>
          <w:lang w:val="en-US"/>
        </w:rPr>
      </w:pPr>
      <w:r w:rsidRPr="00B04D7E">
        <w:rPr>
          <w:bCs/>
          <w:sz w:val="28"/>
          <w:szCs w:val="28"/>
          <w:lang w:val="en-US"/>
        </w:rPr>
        <w:t xml:space="preserve">The presentation of participants’ reports will be publishing on the Project </w:t>
      </w:r>
      <w:proofErr w:type="gramStart"/>
      <w:r w:rsidRPr="00B04D7E">
        <w:rPr>
          <w:bCs/>
          <w:sz w:val="28"/>
          <w:szCs w:val="28"/>
          <w:lang w:val="en-US"/>
        </w:rPr>
        <w:t>web-site</w:t>
      </w:r>
      <w:proofErr w:type="gramEnd"/>
      <w:r w:rsidRPr="00B04D7E">
        <w:rPr>
          <w:bCs/>
          <w:sz w:val="28"/>
          <w:szCs w:val="28"/>
          <w:lang w:val="en-US"/>
        </w:rPr>
        <w:t xml:space="preserve"> upon </w:t>
      </w:r>
      <w:r w:rsidR="005A39D4" w:rsidRPr="00B04D7E">
        <w:rPr>
          <w:bCs/>
          <w:sz w:val="28"/>
          <w:szCs w:val="28"/>
          <w:lang w:val="en-US"/>
        </w:rPr>
        <w:t>authors</w:t>
      </w:r>
      <w:r w:rsidR="005A39D4" w:rsidRPr="00B04D7E">
        <w:rPr>
          <w:bCs/>
          <w:sz w:val="28"/>
          <w:szCs w:val="28"/>
          <w:lang w:val="en-US"/>
        </w:rPr>
        <w:t xml:space="preserve"> </w:t>
      </w:r>
      <w:r w:rsidRPr="00B04D7E">
        <w:rPr>
          <w:bCs/>
          <w:sz w:val="28"/>
          <w:szCs w:val="28"/>
          <w:lang w:val="en-US"/>
        </w:rPr>
        <w:t>authorization.</w:t>
      </w:r>
    </w:p>
    <w:p w:rsidR="006C3AA3" w:rsidRPr="00B04D7E" w:rsidRDefault="006C3AA3" w:rsidP="00B04D7E">
      <w:pPr>
        <w:spacing w:line="276" w:lineRule="auto"/>
        <w:contextualSpacing/>
        <w:jc w:val="both"/>
        <w:rPr>
          <w:bCs/>
          <w:sz w:val="28"/>
          <w:szCs w:val="28"/>
          <w:lang w:val="en-US"/>
        </w:rPr>
      </w:pPr>
      <w:r w:rsidRPr="00B04D7E">
        <w:rPr>
          <w:bCs/>
          <w:sz w:val="28"/>
          <w:szCs w:val="28"/>
          <w:lang w:val="en-US"/>
        </w:rPr>
        <w:t xml:space="preserve">The </w:t>
      </w:r>
      <w:r w:rsidR="00953410">
        <w:rPr>
          <w:bCs/>
          <w:sz w:val="28"/>
          <w:szCs w:val="28"/>
          <w:lang w:val="en-US"/>
        </w:rPr>
        <w:t>Sympo</w:t>
      </w:r>
      <w:bookmarkStart w:id="0" w:name="_GoBack"/>
      <w:bookmarkEnd w:id="0"/>
      <w:r w:rsidR="00953410">
        <w:rPr>
          <w:bCs/>
          <w:sz w:val="28"/>
          <w:szCs w:val="28"/>
          <w:lang w:val="en-US"/>
        </w:rPr>
        <w:t>sium</w:t>
      </w:r>
      <w:r w:rsidRPr="00B04D7E">
        <w:rPr>
          <w:bCs/>
          <w:sz w:val="28"/>
          <w:szCs w:val="28"/>
          <w:lang w:val="en-US"/>
        </w:rPr>
        <w:t xml:space="preserve"> </w:t>
      </w:r>
      <w:r w:rsidR="00953410">
        <w:rPr>
          <w:bCs/>
          <w:sz w:val="28"/>
          <w:szCs w:val="28"/>
          <w:lang w:val="en-US"/>
        </w:rPr>
        <w:t>agenda</w:t>
      </w:r>
      <w:r w:rsidRPr="00B04D7E">
        <w:rPr>
          <w:bCs/>
          <w:sz w:val="28"/>
          <w:szCs w:val="28"/>
          <w:lang w:val="en-US"/>
        </w:rPr>
        <w:t xml:space="preserve"> along with the </w:t>
      </w:r>
      <w:r w:rsidR="00B060B3">
        <w:rPr>
          <w:bCs/>
          <w:sz w:val="28"/>
          <w:szCs w:val="28"/>
          <w:lang w:val="en-US"/>
        </w:rPr>
        <w:t>reports</w:t>
      </w:r>
      <w:r w:rsidRPr="00B04D7E">
        <w:rPr>
          <w:bCs/>
          <w:sz w:val="28"/>
          <w:szCs w:val="28"/>
          <w:lang w:val="en-US"/>
        </w:rPr>
        <w:t xml:space="preserve"> and short discussions of the most important issues </w:t>
      </w:r>
      <w:r w:rsidR="00B060B3">
        <w:rPr>
          <w:bCs/>
          <w:sz w:val="28"/>
          <w:szCs w:val="28"/>
          <w:lang w:val="en-US"/>
        </w:rPr>
        <w:t>of</w:t>
      </w:r>
      <w:r w:rsidRPr="00B04D7E">
        <w:rPr>
          <w:bCs/>
          <w:sz w:val="28"/>
          <w:szCs w:val="28"/>
          <w:lang w:val="en-US"/>
        </w:rPr>
        <w:t xml:space="preserve"> the presented </w:t>
      </w:r>
      <w:r w:rsidR="00B060B3">
        <w:rPr>
          <w:bCs/>
          <w:sz w:val="28"/>
          <w:szCs w:val="28"/>
          <w:lang w:val="en-US"/>
        </w:rPr>
        <w:t>reports</w:t>
      </w:r>
      <w:r w:rsidRPr="00B04D7E">
        <w:rPr>
          <w:bCs/>
          <w:sz w:val="28"/>
          <w:szCs w:val="28"/>
          <w:lang w:val="en-US"/>
        </w:rPr>
        <w:t xml:space="preserve"> included the Round Table session.</w:t>
      </w:r>
    </w:p>
    <w:p w:rsidR="00605E96" w:rsidRPr="00B04D7E" w:rsidRDefault="00605E96" w:rsidP="00B04D7E">
      <w:pPr>
        <w:spacing w:line="276" w:lineRule="auto"/>
        <w:contextualSpacing/>
        <w:jc w:val="both"/>
        <w:rPr>
          <w:sz w:val="28"/>
          <w:szCs w:val="28"/>
          <w:lang w:val="en-US"/>
        </w:rPr>
      </w:pPr>
      <w:r w:rsidRPr="00B04D7E">
        <w:rPr>
          <w:sz w:val="28"/>
          <w:szCs w:val="28"/>
          <w:lang w:val="en-US"/>
        </w:rPr>
        <w:t>Main conclusions of the Round Table discussion:</w:t>
      </w:r>
    </w:p>
    <w:p w:rsidR="00605E96" w:rsidRPr="00B04D7E" w:rsidRDefault="00B060B3" w:rsidP="00B04D7E">
      <w:pPr>
        <w:spacing w:line="276" w:lineRule="auto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participants confirmed that m</w:t>
      </w:r>
      <w:r w:rsidR="00605E96" w:rsidRPr="00B04D7E">
        <w:rPr>
          <w:sz w:val="28"/>
          <w:szCs w:val="28"/>
          <w:lang w:val="en-US"/>
        </w:rPr>
        <w:t xml:space="preserve">edical </w:t>
      </w:r>
      <w:r>
        <w:rPr>
          <w:sz w:val="28"/>
          <w:szCs w:val="28"/>
          <w:lang w:val="en-US"/>
        </w:rPr>
        <w:t>u</w:t>
      </w:r>
      <w:r w:rsidR="00605E96" w:rsidRPr="00B04D7E">
        <w:rPr>
          <w:sz w:val="28"/>
          <w:szCs w:val="28"/>
          <w:lang w:val="en-US"/>
        </w:rPr>
        <w:t>niver</w:t>
      </w:r>
      <w:r>
        <w:rPr>
          <w:sz w:val="28"/>
          <w:szCs w:val="28"/>
          <w:lang w:val="en-US"/>
        </w:rPr>
        <w:t>sities, biological d</w:t>
      </w:r>
      <w:r w:rsidR="00605E96" w:rsidRPr="00B04D7E">
        <w:rPr>
          <w:sz w:val="28"/>
          <w:szCs w:val="28"/>
          <w:lang w:val="en-US"/>
        </w:rPr>
        <w:t xml:space="preserve">epartments of </w:t>
      </w:r>
      <w:r>
        <w:rPr>
          <w:sz w:val="28"/>
          <w:szCs w:val="28"/>
          <w:lang w:val="en-US"/>
        </w:rPr>
        <w:t>u</w:t>
      </w:r>
      <w:r w:rsidR="00605E96" w:rsidRPr="00B04D7E">
        <w:rPr>
          <w:sz w:val="28"/>
          <w:szCs w:val="28"/>
          <w:lang w:val="en-US"/>
        </w:rPr>
        <w:t xml:space="preserve">niversities and </w:t>
      </w:r>
      <w:r>
        <w:rPr>
          <w:sz w:val="28"/>
          <w:szCs w:val="28"/>
          <w:lang w:val="en-US"/>
        </w:rPr>
        <w:t>veterinary d</w:t>
      </w:r>
      <w:r w:rsidR="00605E96" w:rsidRPr="00B04D7E">
        <w:rPr>
          <w:sz w:val="28"/>
          <w:szCs w:val="28"/>
          <w:lang w:val="en-US"/>
        </w:rPr>
        <w:t>epartments</w:t>
      </w:r>
      <w:r>
        <w:rPr>
          <w:sz w:val="28"/>
          <w:szCs w:val="28"/>
          <w:lang w:val="uk-UA"/>
        </w:rPr>
        <w:t xml:space="preserve"> </w:t>
      </w:r>
      <w:r w:rsidRPr="00B04D7E">
        <w:rPr>
          <w:sz w:val="28"/>
          <w:szCs w:val="28"/>
          <w:lang w:val="en-US"/>
        </w:rPr>
        <w:t xml:space="preserve">of </w:t>
      </w:r>
      <w:r>
        <w:rPr>
          <w:sz w:val="28"/>
          <w:szCs w:val="28"/>
          <w:lang w:val="en-US"/>
        </w:rPr>
        <w:t>agrarian u</w:t>
      </w:r>
      <w:r w:rsidRPr="00B04D7E">
        <w:rPr>
          <w:sz w:val="28"/>
          <w:szCs w:val="28"/>
          <w:lang w:val="en-US"/>
        </w:rPr>
        <w:t>niversities</w:t>
      </w:r>
      <w:r w:rsidR="00605E96" w:rsidRPr="00B04D7E">
        <w:rPr>
          <w:sz w:val="28"/>
          <w:szCs w:val="28"/>
          <w:lang w:val="en-US"/>
        </w:rPr>
        <w:t xml:space="preserve"> teach Biosafety/Biosecurity and Bioethics issues. But the curriculums are different in different institutions and some institutions do not have developed guidelines or books for teaching.</w:t>
      </w:r>
    </w:p>
    <w:p w:rsidR="00605E96" w:rsidRPr="00B04D7E" w:rsidRDefault="00605E96" w:rsidP="00B04D7E">
      <w:pPr>
        <w:spacing w:line="276" w:lineRule="auto"/>
        <w:contextualSpacing/>
        <w:jc w:val="both"/>
        <w:rPr>
          <w:sz w:val="28"/>
          <w:szCs w:val="28"/>
          <w:lang w:val="en-US"/>
        </w:rPr>
      </w:pPr>
      <w:r w:rsidRPr="00B04D7E">
        <w:rPr>
          <w:sz w:val="28"/>
          <w:szCs w:val="28"/>
          <w:lang w:val="en-US"/>
        </w:rPr>
        <w:lastRenderedPageBreak/>
        <w:t>Participants of the Symposium suppose that development and publishing Ukrainian textbooks on Biosafety/Biosecurity and bioethics are the high-priority problem. The lecturers, which are teach Biosafety/Biosecurity and bioethics to the different universities, supports that the curriculums on Biosafety/Biosecurity and bioethics should be harmonized for all life sciences students.</w:t>
      </w:r>
    </w:p>
    <w:p w:rsidR="00605E96" w:rsidRPr="00B04D7E" w:rsidRDefault="00605E96" w:rsidP="00B04D7E">
      <w:pPr>
        <w:spacing w:line="276" w:lineRule="auto"/>
        <w:contextualSpacing/>
        <w:jc w:val="both"/>
        <w:rPr>
          <w:sz w:val="28"/>
          <w:szCs w:val="28"/>
          <w:lang w:val="en-US"/>
        </w:rPr>
      </w:pPr>
      <w:r w:rsidRPr="00B04D7E">
        <w:rPr>
          <w:sz w:val="28"/>
          <w:szCs w:val="28"/>
          <w:lang w:val="en-US"/>
        </w:rPr>
        <w:t xml:space="preserve">The training module was created participants of the P633 Project. This module was based on the module of "National Series", Bradford University, UK. The lecturers were </w:t>
      </w:r>
      <w:r w:rsidR="009F3FC9" w:rsidRPr="00B04D7E">
        <w:rPr>
          <w:sz w:val="28"/>
          <w:szCs w:val="28"/>
          <w:lang w:val="en-US"/>
        </w:rPr>
        <w:t>acquainting</w:t>
      </w:r>
      <w:r w:rsidRPr="00B04D7E">
        <w:rPr>
          <w:sz w:val="28"/>
          <w:szCs w:val="28"/>
          <w:lang w:val="en-US"/>
        </w:rPr>
        <w:t xml:space="preserve"> with module in time of the Symposium and have a possibility speak out </w:t>
      </w:r>
      <w:r w:rsidRPr="00B04D7E">
        <w:rPr>
          <w:bCs/>
          <w:sz w:val="28"/>
          <w:szCs w:val="28"/>
          <w:lang w:val="en-US"/>
        </w:rPr>
        <w:t>on the Project web-site</w:t>
      </w:r>
      <w:r w:rsidRPr="00B04D7E">
        <w:rPr>
          <w:sz w:val="28"/>
          <w:szCs w:val="28"/>
          <w:lang w:val="en-US"/>
        </w:rPr>
        <w:t>.</w:t>
      </w:r>
    </w:p>
    <w:p w:rsidR="00605E96" w:rsidRPr="00B04D7E" w:rsidRDefault="00605E96" w:rsidP="00B04D7E">
      <w:pPr>
        <w:spacing w:line="276" w:lineRule="auto"/>
        <w:contextualSpacing/>
        <w:jc w:val="both"/>
        <w:rPr>
          <w:sz w:val="28"/>
          <w:szCs w:val="28"/>
          <w:lang w:val="en-US"/>
        </w:rPr>
      </w:pPr>
      <w:r w:rsidRPr="00B04D7E">
        <w:rPr>
          <w:sz w:val="28"/>
          <w:szCs w:val="28"/>
          <w:lang w:val="en-US"/>
        </w:rPr>
        <w:t>Some participants noted that capacities of Ukrainian Biosafety Association can be used for dissemination knowledge on Biosafety/Biosecurity and bioethics.</w:t>
      </w:r>
    </w:p>
    <w:p w:rsidR="006C3AA3" w:rsidRPr="00B04D7E" w:rsidRDefault="00605E96" w:rsidP="00B04D7E">
      <w:pPr>
        <w:spacing w:line="276" w:lineRule="auto"/>
        <w:contextualSpacing/>
        <w:jc w:val="both"/>
        <w:rPr>
          <w:bCs/>
          <w:sz w:val="28"/>
          <w:szCs w:val="28"/>
          <w:lang w:val="en-US"/>
        </w:rPr>
      </w:pPr>
      <w:r w:rsidRPr="00B04D7E">
        <w:rPr>
          <w:sz w:val="28"/>
          <w:szCs w:val="28"/>
          <w:lang w:val="en-US"/>
        </w:rPr>
        <w:t>The executors of the P633 Project and Participants of the second International symposium discussed the possible sites and time for the next meeting.</w:t>
      </w:r>
    </w:p>
    <w:p w:rsidR="006C3AA3" w:rsidRPr="00887EDC" w:rsidRDefault="006C3AA3" w:rsidP="00887EDC">
      <w:pPr>
        <w:spacing w:line="276" w:lineRule="auto"/>
        <w:contextualSpacing/>
        <w:rPr>
          <w:bCs/>
          <w:sz w:val="28"/>
          <w:szCs w:val="28"/>
          <w:lang w:val="en-US"/>
        </w:rPr>
      </w:pPr>
    </w:p>
    <w:p w:rsidR="00280931" w:rsidRPr="00887EDC" w:rsidRDefault="00280931" w:rsidP="00887EDC">
      <w:pPr>
        <w:spacing w:line="276" w:lineRule="auto"/>
        <w:contextualSpacing/>
        <w:rPr>
          <w:bCs/>
          <w:sz w:val="28"/>
          <w:szCs w:val="28"/>
          <w:lang w:val="en-US"/>
        </w:rPr>
      </w:pPr>
    </w:p>
    <w:p w:rsidR="00280931" w:rsidRPr="00887EDC" w:rsidRDefault="0007078F" w:rsidP="00887EDC">
      <w:pPr>
        <w:spacing w:line="276" w:lineRule="auto"/>
        <w:contextualSpacing/>
        <w:rPr>
          <w:bCs/>
          <w:sz w:val="28"/>
          <w:szCs w:val="28"/>
          <w:lang w:val="en-US"/>
        </w:rPr>
      </w:pPr>
      <w:r w:rsidRPr="00887EDC">
        <w:rPr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1718691</wp:posOffset>
            </wp:positionH>
            <wp:positionV relativeFrom="paragraph">
              <wp:posOffset>23622</wp:posOffset>
            </wp:positionV>
            <wp:extent cx="1773174" cy="760781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 contrast="76000"/>
                    </a:blip>
                    <a:srcRect l="5598" t="14407" r="7153" b="1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74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931" w:rsidRPr="00887EDC" w:rsidRDefault="0007078F" w:rsidP="00887EDC">
      <w:pPr>
        <w:spacing w:line="276" w:lineRule="auto"/>
        <w:contextualSpacing/>
        <w:rPr>
          <w:sz w:val="28"/>
          <w:szCs w:val="28"/>
          <w:lang w:val="en-US"/>
        </w:rPr>
      </w:pPr>
      <w:r w:rsidRPr="00887EDC">
        <w:rPr>
          <w:bCs/>
          <w:sz w:val="28"/>
          <w:szCs w:val="28"/>
          <w:lang w:val="en-US"/>
        </w:rPr>
        <w:t>Project manager p633</w:t>
      </w:r>
      <w:r w:rsidRPr="00887EDC">
        <w:rPr>
          <w:bCs/>
          <w:sz w:val="28"/>
          <w:szCs w:val="28"/>
          <w:lang w:val="en-US"/>
        </w:rPr>
        <w:tab/>
      </w:r>
      <w:r w:rsidRPr="00887EDC">
        <w:rPr>
          <w:bCs/>
          <w:sz w:val="28"/>
          <w:szCs w:val="28"/>
          <w:lang w:val="en-US"/>
        </w:rPr>
        <w:tab/>
      </w:r>
      <w:r w:rsidRPr="00887EDC">
        <w:rPr>
          <w:bCs/>
          <w:sz w:val="28"/>
          <w:szCs w:val="28"/>
          <w:lang w:val="en-US"/>
        </w:rPr>
        <w:tab/>
      </w:r>
      <w:r w:rsidRPr="00887EDC">
        <w:rPr>
          <w:bCs/>
          <w:sz w:val="28"/>
          <w:szCs w:val="28"/>
          <w:lang w:val="en-US"/>
        </w:rPr>
        <w:tab/>
      </w:r>
      <w:r w:rsidRPr="00887EDC">
        <w:rPr>
          <w:bCs/>
          <w:sz w:val="28"/>
          <w:szCs w:val="28"/>
          <w:lang w:val="en-US"/>
        </w:rPr>
        <w:tab/>
      </w:r>
      <w:proofErr w:type="spellStart"/>
      <w:r w:rsidR="00280931" w:rsidRPr="00887EDC">
        <w:rPr>
          <w:bCs/>
          <w:sz w:val="28"/>
          <w:szCs w:val="28"/>
          <w:lang w:val="en-US"/>
        </w:rPr>
        <w:t>Gergalova</w:t>
      </w:r>
      <w:proofErr w:type="spellEnd"/>
      <w:r w:rsidR="00280931" w:rsidRPr="00887EDC">
        <w:rPr>
          <w:bCs/>
          <w:sz w:val="28"/>
          <w:szCs w:val="28"/>
          <w:lang w:val="en-US"/>
        </w:rPr>
        <w:t xml:space="preserve"> </w:t>
      </w:r>
      <w:proofErr w:type="spellStart"/>
      <w:r w:rsidR="00280931" w:rsidRPr="00887EDC">
        <w:rPr>
          <w:bCs/>
          <w:sz w:val="28"/>
          <w:szCs w:val="28"/>
          <w:lang w:val="en-US"/>
        </w:rPr>
        <w:t>Galyna</w:t>
      </w:r>
      <w:proofErr w:type="spellEnd"/>
    </w:p>
    <w:sectPr w:rsidR="00280931" w:rsidRPr="00887EDC" w:rsidSect="00C7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D1D"/>
    <w:multiLevelType w:val="hybridMultilevel"/>
    <w:tmpl w:val="CF5CB7B4"/>
    <w:lvl w:ilvl="0" w:tplc="211EE4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B6535"/>
    <w:multiLevelType w:val="hybridMultilevel"/>
    <w:tmpl w:val="D5AEEE9A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B42466"/>
    <w:multiLevelType w:val="hybridMultilevel"/>
    <w:tmpl w:val="284E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51F4E"/>
    <w:multiLevelType w:val="hybridMultilevel"/>
    <w:tmpl w:val="6DD2A0CC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4AC41475"/>
    <w:multiLevelType w:val="hybridMultilevel"/>
    <w:tmpl w:val="DF0A2C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595CC2"/>
    <w:multiLevelType w:val="hybridMultilevel"/>
    <w:tmpl w:val="17CEA3F0"/>
    <w:lvl w:ilvl="0" w:tplc="B8B0E04A">
      <w:start w:val="1"/>
      <w:numFmt w:val="decimal"/>
      <w:lvlText w:val="%1."/>
      <w:lvlJc w:val="left"/>
      <w:pPr>
        <w:ind w:left="714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6" w15:restartNumberingAfterBreak="0">
    <w:nsid w:val="50870A75"/>
    <w:multiLevelType w:val="hybridMultilevel"/>
    <w:tmpl w:val="782A83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11EB7"/>
    <w:multiLevelType w:val="hybridMultilevel"/>
    <w:tmpl w:val="15B4D91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6C780BD4"/>
    <w:multiLevelType w:val="hybridMultilevel"/>
    <w:tmpl w:val="D6A06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0AAE"/>
    <w:rsid w:val="00032D67"/>
    <w:rsid w:val="0007078F"/>
    <w:rsid w:val="000D2913"/>
    <w:rsid w:val="0017220C"/>
    <w:rsid w:val="001A0E9B"/>
    <w:rsid w:val="001A18A9"/>
    <w:rsid w:val="001D2FC5"/>
    <w:rsid w:val="001F20C7"/>
    <w:rsid w:val="00200F48"/>
    <w:rsid w:val="00213AD8"/>
    <w:rsid w:val="002369A8"/>
    <w:rsid w:val="00245675"/>
    <w:rsid w:val="00264791"/>
    <w:rsid w:val="00280931"/>
    <w:rsid w:val="00281565"/>
    <w:rsid w:val="00314357"/>
    <w:rsid w:val="00314DBE"/>
    <w:rsid w:val="00316662"/>
    <w:rsid w:val="00321493"/>
    <w:rsid w:val="00334527"/>
    <w:rsid w:val="003449ED"/>
    <w:rsid w:val="00370371"/>
    <w:rsid w:val="003A4423"/>
    <w:rsid w:val="003C01B6"/>
    <w:rsid w:val="003E1322"/>
    <w:rsid w:val="003F306F"/>
    <w:rsid w:val="00422BA7"/>
    <w:rsid w:val="00455B85"/>
    <w:rsid w:val="004713D2"/>
    <w:rsid w:val="00513F9F"/>
    <w:rsid w:val="00526B0C"/>
    <w:rsid w:val="005306EC"/>
    <w:rsid w:val="005735C3"/>
    <w:rsid w:val="0058076F"/>
    <w:rsid w:val="0059497B"/>
    <w:rsid w:val="005A39D4"/>
    <w:rsid w:val="005A4195"/>
    <w:rsid w:val="005B524E"/>
    <w:rsid w:val="005B7A3B"/>
    <w:rsid w:val="005D4E3F"/>
    <w:rsid w:val="00605E96"/>
    <w:rsid w:val="006401B5"/>
    <w:rsid w:val="00656505"/>
    <w:rsid w:val="006A0F7E"/>
    <w:rsid w:val="006A655D"/>
    <w:rsid w:val="006B3040"/>
    <w:rsid w:val="006C3AA3"/>
    <w:rsid w:val="006D021B"/>
    <w:rsid w:val="006D3AAC"/>
    <w:rsid w:val="0073475E"/>
    <w:rsid w:val="007816A1"/>
    <w:rsid w:val="007A094B"/>
    <w:rsid w:val="007C3433"/>
    <w:rsid w:val="00804685"/>
    <w:rsid w:val="00865486"/>
    <w:rsid w:val="00866226"/>
    <w:rsid w:val="00873B92"/>
    <w:rsid w:val="0087549E"/>
    <w:rsid w:val="00887EDC"/>
    <w:rsid w:val="008B0749"/>
    <w:rsid w:val="008B0B87"/>
    <w:rsid w:val="00923839"/>
    <w:rsid w:val="00926135"/>
    <w:rsid w:val="00953410"/>
    <w:rsid w:val="00974944"/>
    <w:rsid w:val="00987684"/>
    <w:rsid w:val="009A3AE6"/>
    <w:rsid w:val="009D4561"/>
    <w:rsid w:val="009F3FC9"/>
    <w:rsid w:val="00A0512D"/>
    <w:rsid w:val="00A12C90"/>
    <w:rsid w:val="00AA2CBA"/>
    <w:rsid w:val="00AC03D9"/>
    <w:rsid w:val="00AD0AA6"/>
    <w:rsid w:val="00B0069F"/>
    <w:rsid w:val="00B04D7E"/>
    <w:rsid w:val="00B060B3"/>
    <w:rsid w:val="00B133BA"/>
    <w:rsid w:val="00B43751"/>
    <w:rsid w:val="00B438A7"/>
    <w:rsid w:val="00B66CE2"/>
    <w:rsid w:val="00B830C7"/>
    <w:rsid w:val="00B90F20"/>
    <w:rsid w:val="00B963AA"/>
    <w:rsid w:val="00BA6897"/>
    <w:rsid w:val="00BD2D0B"/>
    <w:rsid w:val="00C23998"/>
    <w:rsid w:val="00C30754"/>
    <w:rsid w:val="00C769EF"/>
    <w:rsid w:val="00CD3AD0"/>
    <w:rsid w:val="00D23FBF"/>
    <w:rsid w:val="00D41984"/>
    <w:rsid w:val="00D562DE"/>
    <w:rsid w:val="00D95E8E"/>
    <w:rsid w:val="00DA69B4"/>
    <w:rsid w:val="00DC1C1D"/>
    <w:rsid w:val="00DC6C2B"/>
    <w:rsid w:val="00DD1275"/>
    <w:rsid w:val="00DE19E8"/>
    <w:rsid w:val="00DE4410"/>
    <w:rsid w:val="00E232AE"/>
    <w:rsid w:val="00E40AAE"/>
    <w:rsid w:val="00E45040"/>
    <w:rsid w:val="00E50526"/>
    <w:rsid w:val="00EA020C"/>
    <w:rsid w:val="00EA296E"/>
    <w:rsid w:val="00EB0992"/>
    <w:rsid w:val="00EB2EAB"/>
    <w:rsid w:val="00F356EF"/>
    <w:rsid w:val="00F66D4E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CE8236-287C-468E-980A-59919548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A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9"/>
    <w:qFormat/>
    <w:rsid w:val="00656505"/>
    <w:pPr>
      <w:spacing w:before="100" w:beforeAutospacing="1" w:after="100" w:afterAutospacing="1"/>
      <w:outlineLvl w:val="0"/>
    </w:pPr>
    <w:rPr>
      <w:rFonts w:ascii="Arial" w:hAnsi="Arial" w:cs="Arial"/>
      <w:b/>
      <w:bCs/>
      <w:i/>
      <w:iCs/>
      <w:color w:val="000000"/>
      <w:kern w:val="36"/>
      <w:sz w:val="39"/>
      <w:szCs w:val="39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56505"/>
    <w:rPr>
      <w:rFonts w:ascii="Arial" w:hAnsi="Arial" w:cs="Arial"/>
      <w:b/>
      <w:bCs/>
      <w:i/>
      <w:iCs/>
      <w:color w:val="000000"/>
      <w:kern w:val="36"/>
      <w:sz w:val="39"/>
      <w:szCs w:val="39"/>
      <w:lang w:val="uk-UA" w:eastAsia="uk-UA"/>
    </w:rPr>
  </w:style>
  <w:style w:type="paragraph" w:styleId="a3">
    <w:name w:val="Body Text"/>
    <w:basedOn w:val="a"/>
    <w:link w:val="a4"/>
    <w:uiPriority w:val="99"/>
    <w:rsid w:val="00E40AAE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locked/>
    <w:rsid w:val="00E40AA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40AAE"/>
    <w:pPr>
      <w:ind w:left="720"/>
      <w:contextualSpacing/>
    </w:pPr>
  </w:style>
  <w:style w:type="character" w:customStyle="1" w:styleId="hps">
    <w:name w:val="hps"/>
    <w:basedOn w:val="a0"/>
    <w:uiPriority w:val="99"/>
    <w:rsid w:val="0073475E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D3AD0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CD3AD0"/>
    <w:rPr>
      <w:rFonts w:ascii="Times New Roman" w:eastAsia="Times New Roman" w:hAnsi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4363</Words>
  <Characters>2488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Project 633 “EDUCATION AND AWARENESS-RAISING IN UKRAINE”</vt:lpstr>
    </vt:vector>
  </TitlesOfParts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633 “EDUCATION AND AWARENESS-RAISING IN UKRAINE”</dc:title>
  <dc:creator>Iaroslava Maksymovych</dc:creator>
  <cp:lastModifiedBy>Slava Maksymovych</cp:lastModifiedBy>
  <cp:revision>35</cp:revision>
  <dcterms:created xsi:type="dcterms:W3CDTF">2016-02-02T11:17:00Z</dcterms:created>
  <dcterms:modified xsi:type="dcterms:W3CDTF">2016-02-04T23:07:00Z</dcterms:modified>
</cp:coreProperties>
</file>